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4B" w:rsidRPr="00935A4B" w:rsidRDefault="00935A4B" w:rsidP="00617610">
      <w:pPr>
        <w:spacing w:after="0" w:line="240" w:lineRule="auto"/>
        <w:contextualSpacing/>
        <w:jc w:val="both"/>
        <w:rPr>
          <w:rFonts w:ascii="Arial" w:eastAsia="Times New Roman" w:hAnsi="Arial" w:cs="Arial"/>
          <w:b/>
          <w:lang w:bidi="en-US"/>
        </w:rPr>
      </w:pPr>
    </w:p>
    <w:p w:rsidR="005F189D" w:rsidRPr="00935A4B" w:rsidRDefault="005F189D" w:rsidP="00617610">
      <w:pPr>
        <w:spacing w:after="0" w:line="240" w:lineRule="auto"/>
        <w:contextualSpacing/>
        <w:jc w:val="both"/>
        <w:rPr>
          <w:rFonts w:ascii="Arial" w:eastAsia="Times New Roman" w:hAnsi="Arial" w:cs="Arial"/>
          <w:b/>
          <w:lang w:bidi="en-US"/>
        </w:rPr>
      </w:pPr>
    </w:p>
    <w:p w:rsidR="005F189D" w:rsidRPr="00935A4B" w:rsidRDefault="005F189D" w:rsidP="00617610">
      <w:pPr>
        <w:spacing w:after="0" w:line="240" w:lineRule="auto"/>
        <w:contextualSpacing/>
        <w:jc w:val="both"/>
        <w:rPr>
          <w:rFonts w:ascii="Arial" w:eastAsia="Times New Roman" w:hAnsi="Arial" w:cs="Arial"/>
          <w:lang w:bidi="en-US"/>
        </w:rPr>
      </w:pPr>
    </w:p>
    <w:p w:rsidR="00EE297F" w:rsidRPr="00935A4B" w:rsidRDefault="0049332F" w:rsidP="00617610">
      <w:pPr>
        <w:spacing w:after="0" w:line="240" w:lineRule="auto"/>
        <w:contextualSpacing/>
        <w:jc w:val="both"/>
        <w:rPr>
          <w:rFonts w:ascii="Arial" w:eastAsia="Times New Roman" w:hAnsi="Arial" w:cs="Arial"/>
          <w:lang w:bidi="en-US"/>
        </w:rPr>
      </w:pPr>
      <w:r w:rsidRPr="00935A4B">
        <w:rPr>
          <w:rFonts w:ascii="Arial" w:eastAsia="Times New Roman" w:hAnsi="Arial" w:cs="Arial"/>
          <w:lang w:bidi="en-US"/>
        </w:rPr>
        <w:t>Í</w:t>
      </w:r>
      <w:r w:rsidR="005F189D" w:rsidRPr="00935A4B">
        <w:rPr>
          <w:rFonts w:ascii="Arial" w:eastAsia="Times New Roman" w:hAnsi="Arial" w:cs="Arial"/>
          <w:lang w:bidi="en-US"/>
        </w:rPr>
        <w:t xml:space="preserve"> </w:t>
      </w:r>
      <w:r w:rsidRPr="00935A4B">
        <w:rPr>
          <w:rFonts w:ascii="Arial" w:eastAsia="Times New Roman" w:hAnsi="Arial" w:cs="Arial"/>
          <w:lang w:bidi="en-US"/>
        </w:rPr>
        <w:t>N</w:t>
      </w:r>
      <w:r w:rsidR="005F189D" w:rsidRPr="00935A4B">
        <w:rPr>
          <w:rFonts w:ascii="Arial" w:eastAsia="Times New Roman" w:hAnsi="Arial" w:cs="Arial"/>
          <w:lang w:bidi="en-US"/>
        </w:rPr>
        <w:t xml:space="preserve"> </w:t>
      </w:r>
      <w:r w:rsidRPr="00935A4B">
        <w:rPr>
          <w:rFonts w:ascii="Arial" w:eastAsia="Times New Roman" w:hAnsi="Arial" w:cs="Arial"/>
          <w:lang w:bidi="en-US"/>
        </w:rPr>
        <w:t>D</w:t>
      </w:r>
      <w:r w:rsidR="005F189D" w:rsidRPr="00935A4B">
        <w:rPr>
          <w:rFonts w:ascii="Arial" w:eastAsia="Times New Roman" w:hAnsi="Arial" w:cs="Arial"/>
          <w:lang w:bidi="en-US"/>
        </w:rPr>
        <w:t xml:space="preserve"> </w:t>
      </w:r>
      <w:r w:rsidRPr="00935A4B">
        <w:rPr>
          <w:rFonts w:ascii="Arial" w:eastAsia="Times New Roman" w:hAnsi="Arial" w:cs="Arial"/>
          <w:lang w:bidi="en-US"/>
        </w:rPr>
        <w:t>I</w:t>
      </w:r>
      <w:r w:rsidR="005F189D" w:rsidRPr="00935A4B">
        <w:rPr>
          <w:rFonts w:ascii="Arial" w:eastAsia="Times New Roman" w:hAnsi="Arial" w:cs="Arial"/>
          <w:lang w:bidi="en-US"/>
        </w:rPr>
        <w:t xml:space="preserve"> </w:t>
      </w:r>
      <w:r w:rsidRPr="00935A4B">
        <w:rPr>
          <w:rFonts w:ascii="Arial" w:eastAsia="Times New Roman" w:hAnsi="Arial" w:cs="Arial"/>
          <w:lang w:bidi="en-US"/>
        </w:rPr>
        <w:t>C</w:t>
      </w:r>
      <w:r w:rsidR="005F189D" w:rsidRPr="00935A4B">
        <w:rPr>
          <w:rFonts w:ascii="Arial" w:eastAsia="Times New Roman" w:hAnsi="Arial" w:cs="Arial"/>
          <w:lang w:bidi="en-US"/>
        </w:rPr>
        <w:t xml:space="preserve"> </w:t>
      </w:r>
      <w:r w:rsidRPr="00935A4B">
        <w:rPr>
          <w:rFonts w:ascii="Arial" w:eastAsia="Times New Roman" w:hAnsi="Arial" w:cs="Arial"/>
          <w:lang w:bidi="en-US"/>
        </w:rPr>
        <w:t>E</w:t>
      </w:r>
    </w:p>
    <w:p w:rsidR="00EE297F" w:rsidRPr="00935A4B" w:rsidRDefault="00EE297F" w:rsidP="00617610">
      <w:pPr>
        <w:spacing w:after="0" w:line="240" w:lineRule="auto"/>
        <w:contextualSpacing/>
        <w:jc w:val="both"/>
        <w:rPr>
          <w:rFonts w:ascii="Arial" w:eastAsia="Times New Roman" w:hAnsi="Arial" w:cs="Arial"/>
          <w:lang w:bidi="en-US"/>
        </w:rPr>
      </w:pPr>
    </w:p>
    <w:p w:rsidR="005F189D" w:rsidRPr="00935A4B" w:rsidRDefault="005F189D" w:rsidP="00617610">
      <w:pPr>
        <w:spacing w:after="0" w:line="240" w:lineRule="auto"/>
        <w:contextualSpacing/>
        <w:jc w:val="both"/>
        <w:rPr>
          <w:rFonts w:ascii="Arial" w:eastAsia="Times New Roman" w:hAnsi="Arial" w:cs="Arial"/>
          <w:lang w:bidi="en-US"/>
        </w:rPr>
      </w:pPr>
    </w:p>
    <w:p w:rsidR="00EE297F" w:rsidRPr="00935A4B" w:rsidRDefault="00584029" w:rsidP="00617610">
      <w:pPr>
        <w:tabs>
          <w:tab w:val="left" w:pos="709"/>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I.</w:t>
      </w:r>
      <w:r w:rsidRPr="00935A4B">
        <w:rPr>
          <w:rFonts w:ascii="Arial" w:eastAsia="Calibri" w:hAnsi="Arial" w:cs="Arial"/>
          <w:lang w:val="es-ES_tradnl"/>
        </w:rPr>
        <w:tab/>
      </w:r>
      <w:r w:rsidR="00EE297F" w:rsidRPr="00935A4B">
        <w:rPr>
          <w:rFonts w:ascii="Arial" w:eastAsia="Calibri" w:hAnsi="Arial" w:cs="Arial"/>
          <w:lang w:val="es-ES_tradnl"/>
        </w:rPr>
        <w:t>AUDITORÍA FINANCIERA</w:t>
      </w:r>
    </w:p>
    <w:p w:rsidR="00EE297F" w:rsidRPr="00935A4B" w:rsidRDefault="00EE297F" w:rsidP="00617610">
      <w:pPr>
        <w:tabs>
          <w:tab w:val="left" w:pos="709"/>
          <w:tab w:val="left" w:pos="851"/>
        </w:tabs>
        <w:spacing w:after="0" w:line="240" w:lineRule="auto"/>
        <w:contextualSpacing/>
        <w:jc w:val="both"/>
        <w:rPr>
          <w:rFonts w:ascii="Arial" w:eastAsia="Calibri" w:hAnsi="Arial" w:cs="Arial"/>
          <w:lang w:eastAsia="es-ES"/>
        </w:rPr>
      </w:pPr>
    </w:p>
    <w:p w:rsidR="00EE297F" w:rsidRPr="00935A4B" w:rsidRDefault="00EE297F" w:rsidP="00617610">
      <w:pPr>
        <w:tabs>
          <w:tab w:val="left" w:pos="709"/>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II.</w:t>
      </w:r>
      <w:r w:rsidRPr="00935A4B">
        <w:rPr>
          <w:rFonts w:ascii="Arial" w:eastAsia="Calibri" w:hAnsi="Arial" w:cs="Arial"/>
          <w:lang w:eastAsia="es-ES"/>
        </w:rPr>
        <w:tab/>
        <w:t>APARTADO DE OBSERVACIONES Y/O RECOMENDACIONES</w:t>
      </w:r>
    </w:p>
    <w:p w:rsidR="005F189D" w:rsidRPr="00935A4B" w:rsidRDefault="005F189D" w:rsidP="00617610">
      <w:pPr>
        <w:tabs>
          <w:tab w:val="left" w:pos="851"/>
        </w:tabs>
        <w:spacing w:after="0" w:line="240" w:lineRule="auto"/>
        <w:contextualSpacing/>
        <w:jc w:val="both"/>
        <w:rPr>
          <w:rFonts w:ascii="Arial" w:eastAsia="Calibri" w:hAnsi="Arial" w:cs="Arial"/>
          <w:lang w:eastAsia="es-ES"/>
        </w:rPr>
      </w:pPr>
    </w:p>
    <w:p w:rsidR="005F189D" w:rsidRPr="00935A4B" w:rsidRDefault="005F189D" w:rsidP="00617610">
      <w:pPr>
        <w:tabs>
          <w:tab w:val="left" w:pos="709"/>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III.</w:t>
      </w:r>
      <w:r w:rsidRPr="00935A4B">
        <w:rPr>
          <w:rFonts w:ascii="Arial" w:eastAsia="Calibri" w:hAnsi="Arial" w:cs="Arial"/>
          <w:lang w:eastAsia="es-ES"/>
        </w:rPr>
        <w:tab/>
        <w:t>AUDITORÍAS EXTERNAS</w:t>
      </w:r>
    </w:p>
    <w:p w:rsidR="00EE297F" w:rsidRPr="00935A4B" w:rsidRDefault="00EE297F" w:rsidP="00617610">
      <w:pPr>
        <w:tabs>
          <w:tab w:val="left" w:pos="709"/>
          <w:tab w:val="left" w:pos="851"/>
        </w:tabs>
        <w:spacing w:after="0" w:line="240" w:lineRule="auto"/>
        <w:contextualSpacing/>
        <w:jc w:val="both"/>
        <w:rPr>
          <w:rFonts w:ascii="Arial" w:eastAsia="Calibri" w:hAnsi="Arial" w:cs="Arial"/>
          <w:lang w:eastAsia="es-ES"/>
        </w:rPr>
      </w:pPr>
    </w:p>
    <w:p w:rsidR="00EE297F" w:rsidRPr="00935A4B" w:rsidRDefault="00EE297F" w:rsidP="00617610">
      <w:pPr>
        <w:tabs>
          <w:tab w:val="left" w:pos="709"/>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IV.</w:t>
      </w:r>
      <w:r w:rsidRPr="00935A4B">
        <w:rPr>
          <w:rFonts w:ascii="Arial" w:eastAsia="Calibri" w:hAnsi="Arial" w:cs="Arial"/>
          <w:lang w:eastAsia="es-ES"/>
        </w:rPr>
        <w:tab/>
        <w:t>DIRECTORIO DE FUNCIONARIOS</w:t>
      </w:r>
    </w:p>
    <w:p w:rsidR="00EE297F" w:rsidRPr="00935A4B" w:rsidRDefault="00EE297F" w:rsidP="00617610">
      <w:pPr>
        <w:tabs>
          <w:tab w:val="left" w:pos="709"/>
          <w:tab w:val="left" w:pos="851"/>
        </w:tabs>
        <w:spacing w:after="0" w:line="240" w:lineRule="auto"/>
        <w:contextualSpacing/>
        <w:jc w:val="both"/>
        <w:rPr>
          <w:rFonts w:ascii="Arial" w:eastAsia="Calibri" w:hAnsi="Arial" w:cs="Arial"/>
          <w:lang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eastAsia="Calibri" w:hAnsi="Arial" w:cs="Arial"/>
          <w:i/>
          <w:lang w:val="es-ES_tradnl" w:eastAsia="es-ES"/>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49332F" w:rsidRPr="00935A4B" w:rsidRDefault="0049332F" w:rsidP="00617610">
      <w:pPr>
        <w:spacing w:after="0" w:line="240" w:lineRule="auto"/>
        <w:contextualSpacing/>
        <w:jc w:val="both"/>
        <w:rPr>
          <w:rFonts w:ascii="Arial" w:hAnsi="Arial" w:cs="Arial"/>
          <w:i/>
        </w:rPr>
      </w:pPr>
    </w:p>
    <w:p w:rsidR="00AC658F" w:rsidRPr="00935A4B" w:rsidRDefault="00AC658F" w:rsidP="00617610">
      <w:pPr>
        <w:spacing w:after="0" w:line="240" w:lineRule="auto"/>
        <w:contextualSpacing/>
        <w:jc w:val="both"/>
        <w:rPr>
          <w:rFonts w:ascii="Arial" w:hAnsi="Arial" w:cs="Arial"/>
          <w:i/>
        </w:rPr>
      </w:pPr>
    </w:p>
    <w:p w:rsidR="00AC658F" w:rsidRPr="00935A4B" w:rsidRDefault="00AC658F" w:rsidP="00617610">
      <w:pPr>
        <w:spacing w:after="0" w:line="240" w:lineRule="auto"/>
        <w:contextualSpacing/>
        <w:jc w:val="both"/>
        <w:rPr>
          <w:rFonts w:ascii="Arial" w:hAnsi="Arial" w:cs="Arial"/>
          <w:i/>
        </w:rPr>
      </w:pPr>
    </w:p>
    <w:p w:rsidR="0049332F" w:rsidRDefault="0049332F" w:rsidP="00617610">
      <w:pPr>
        <w:spacing w:after="0" w:line="240" w:lineRule="auto"/>
        <w:contextualSpacing/>
        <w:jc w:val="both"/>
        <w:rPr>
          <w:rFonts w:ascii="Arial" w:eastAsia="Calibri" w:hAnsi="Arial" w:cs="Arial"/>
          <w:i/>
          <w:lang w:val="es-ES_tradnl" w:eastAsia="es-ES"/>
        </w:rPr>
      </w:pPr>
    </w:p>
    <w:p w:rsidR="00935A4B" w:rsidRDefault="00935A4B" w:rsidP="00617610">
      <w:pPr>
        <w:spacing w:after="0" w:line="240" w:lineRule="auto"/>
        <w:contextualSpacing/>
        <w:jc w:val="both"/>
        <w:rPr>
          <w:rFonts w:ascii="Arial" w:eastAsia="Calibri" w:hAnsi="Arial" w:cs="Arial"/>
          <w:i/>
          <w:lang w:val="es-ES_tradnl" w:eastAsia="es-ES"/>
        </w:rPr>
      </w:pPr>
    </w:p>
    <w:p w:rsidR="00935A4B" w:rsidRDefault="00935A4B" w:rsidP="00617610">
      <w:pPr>
        <w:spacing w:after="0" w:line="240" w:lineRule="auto"/>
        <w:contextualSpacing/>
        <w:jc w:val="both"/>
        <w:rPr>
          <w:rFonts w:ascii="Arial" w:eastAsia="Calibri" w:hAnsi="Arial" w:cs="Arial"/>
          <w:i/>
          <w:lang w:val="es-ES_tradnl" w:eastAsia="es-ES"/>
        </w:rPr>
      </w:pPr>
    </w:p>
    <w:p w:rsidR="00935A4B" w:rsidRDefault="00935A4B" w:rsidP="00617610">
      <w:pPr>
        <w:spacing w:after="0" w:line="240" w:lineRule="auto"/>
        <w:contextualSpacing/>
        <w:jc w:val="both"/>
        <w:rPr>
          <w:rFonts w:ascii="Arial" w:eastAsia="Calibri" w:hAnsi="Arial" w:cs="Arial"/>
          <w:i/>
          <w:lang w:val="es-ES_tradnl" w:eastAsia="es-ES"/>
        </w:rPr>
      </w:pPr>
    </w:p>
    <w:p w:rsidR="00935A4B" w:rsidRDefault="00935A4B" w:rsidP="00617610">
      <w:pPr>
        <w:spacing w:after="0" w:line="240" w:lineRule="auto"/>
        <w:contextualSpacing/>
        <w:jc w:val="both"/>
        <w:rPr>
          <w:rFonts w:ascii="Arial" w:eastAsia="Calibri" w:hAnsi="Arial" w:cs="Arial"/>
          <w:i/>
          <w:lang w:val="es-ES_tradnl" w:eastAsia="es-ES"/>
        </w:rPr>
      </w:pPr>
    </w:p>
    <w:p w:rsidR="00935A4B" w:rsidRPr="00935A4B" w:rsidRDefault="00935A4B" w:rsidP="00617610">
      <w:pPr>
        <w:spacing w:after="0" w:line="240" w:lineRule="auto"/>
        <w:contextualSpacing/>
        <w:jc w:val="both"/>
        <w:rPr>
          <w:rFonts w:ascii="Arial" w:eastAsia="Calibri" w:hAnsi="Arial" w:cs="Arial"/>
          <w:i/>
          <w:lang w:val="es-ES_tradnl" w:eastAsia="es-ES"/>
        </w:rPr>
      </w:pPr>
    </w:p>
    <w:p w:rsidR="00584029" w:rsidRPr="00935A4B" w:rsidRDefault="00584029" w:rsidP="00617610">
      <w:pPr>
        <w:spacing w:after="0" w:line="240" w:lineRule="auto"/>
        <w:contextualSpacing/>
        <w:jc w:val="both"/>
        <w:rPr>
          <w:rFonts w:ascii="Arial" w:eastAsia="Calibri" w:hAnsi="Arial" w:cs="Arial"/>
          <w:i/>
          <w:lang w:val="es-ES_tradnl"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val="es-ES_tradnl" w:eastAsia="es-ES"/>
        </w:rPr>
      </w:pPr>
      <w:r w:rsidRPr="00935A4B">
        <w:rPr>
          <w:rFonts w:ascii="Arial" w:eastAsia="Calibri" w:hAnsi="Arial" w:cs="Arial"/>
          <w:lang w:val="es-ES_tradnl" w:eastAsia="es-ES"/>
        </w:rPr>
        <w:t>I.</w:t>
      </w:r>
      <w:r w:rsidRPr="00935A4B">
        <w:rPr>
          <w:rFonts w:ascii="Arial" w:eastAsia="Calibri" w:hAnsi="Arial" w:cs="Arial"/>
          <w:lang w:val="es-ES_tradnl" w:eastAsia="es-ES"/>
        </w:rPr>
        <w:tab/>
        <w:t>AUDITORÍA FINANCIERA</w:t>
      </w:r>
    </w:p>
    <w:p w:rsidR="00EE297F" w:rsidRPr="00935A4B" w:rsidRDefault="00EE297F" w:rsidP="00617610">
      <w:pPr>
        <w:spacing w:after="0" w:line="240" w:lineRule="auto"/>
        <w:contextualSpacing/>
        <w:jc w:val="both"/>
        <w:rPr>
          <w:rFonts w:ascii="Arial" w:eastAsia="Calibri" w:hAnsi="Arial" w:cs="Arial"/>
          <w:lang w:val="es-ES_tradnl"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val="es-ES_tradnl" w:eastAsia="es-ES"/>
        </w:rPr>
      </w:pPr>
      <w:r w:rsidRPr="00935A4B">
        <w:rPr>
          <w:rFonts w:ascii="Arial" w:eastAsia="Calibri" w:hAnsi="Arial" w:cs="Arial"/>
          <w:lang w:val="es-ES_tradnl" w:eastAsia="es-ES"/>
        </w:rPr>
        <w:t>I.1.</w:t>
      </w:r>
      <w:r w:rsidRPr="00935A4B">
        <w:rPr>
          <w:rFonts w:ascii="Arial" w:eastAsia="Calibri" w:hAnsi="Arial" w:cs="Arial"/>
          <w:lang w:val="es-ES_tradnl" w:eastAsia="es-ES"/>
        </w:rPr>
        <w:tab/>
        <w:t>INTRODUCCIÓN</w:t>
      </w:r>
    </w:p>
    <w:p w:rsidR="00EE297F" w:rsidRPr="00935A4B" w:rsidRDefault="00EE297F" w:rsidP="00617610">
      <w:pPr>
        <w:tabs>
          <w:tab w:val="left" w:pos="851"/>
        </w:tabs>
        <w:spacing w:after="0" w:line="240" w:lineRule="auto"/>
        <w:contextualSpacing/>
        <w:jc w:val="both"/>
        <w:rPr>
          <w:rFonts w:ascii="Arial" w:eastAsia="Calibri" w:hAnsi="Arial" w:cs="Arial"/>
          <w:lang w:val="es-ES_tradnl"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val="es-ES_tradnl" w:eastAsia="es-ES"/>
        </w:rPr>
      </w:pPr>
      <w:r w:rsidRPr="00935A4B">
        <w:rPr>
          <w:rFonts w:ascii="Arial" w:eastAsia="Calibri" w:hAnsi="Arial" w:cs="Arial"/>
          <w:lang w:val="es-ES_tradnl" w:eastAsia="es-ES"/>
        </w:rPr>
        <w:t>I.2.</w:t>
      </w:r>
      <w:r w:rsidRPr="00935A4B">
        <w:rPr>
          <w:rFonts w:ascii="Arial" w:eastAsia="Calibri" w:hAnsi="Arial" w:cs="Arial"/>
          <w:lang w:val="es-ES_tradnl" w:eastAsia="es-ES"/>
        </w:rPr>
        <w:tab/>
        <w:t>OBJETIVOS GENERALES DEL ENTE</w:t>
      </w:r>
      <w:r w:rsidRPr="00935A4B">
        <w:rPr>
          <w:rFonts w:ascii="Arial" w:eastAsia="Calibri" w:hAnsi="Arial" w:cs="Arial"/>
          <w:lang w:val="es-ES_tradnl" w:eastAsia="es-ES"/>
        </w:rPr>
        <w:tab/>
      </w:r>
    </w:p>
    <w:p w:rsidR="00EE297F" w:rsidRPr="00935A4B" w:rsidRDefault="00EE297F" w:rsidP="00617610">
      <w:pPr>
        <w:tabs>
          <w:tab w:val="left" w:pos="851"/>
        </w:tabs>
        <w:spacing w:after="0" w:line="240" w:lineRule="auto"/>
        <w:contextualSpacing/>
        <w:jc w:val="both"/>
        <w:rPr>
          <w:rFonts w:ascii="Arial" w:eastAsia="Calibri" w:hAnsi="Arial" w:cs="Arial"/>
          <w:lang w:val="es-ES_tradnl"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I.3.</w:t>
      </w:r>
      <w:r w:rsidRPr="00935A4B">
        <w:rPr>
          <w:rFonts w:ascii="Arial" w:eastAsia="Calibri" w:hAnsi="Arial" w:cs="Arial"/>
          <w:lang w:eastAsia="es-ES"/>
        </w:rPr>
        <w:tab/>
        <w:t>ESTADOS FINANCIEROS</w:t>
      </w:r>
    </w:p>
    <w:p w:rsidR="00EE297F" w:rsidRPr="00935A4B" w:rsidRDefault="00EE297F" w:rsidP="00617610">
      <w:pPr>
        <w:tabs>
          <w:tab w:val="left" w:pos="851"/>
          <w:tab w:val="left" w:pos="2760"/>
        </w:tabs>
        <w:spacing w:after="0" w:line="240" w:lineRule="auto"/>
        <w:contextualSpacing/>
        <w:jc w:val="both"/>
        <w:rPr>
          <w:rFonts w:ascii="Arial" w:eastAsia="Calibri" w:hAnsi="Arial" w:cs="Arial"/>
          <w:lang w:eastAsia="es-ES"/>
        </w:rPr>
      </w:pPr>
    </w:p>
    <w:p w:rsidR="00EE297F" w:rsidRPr="00935A4B" w:rsidRDefault="00EE297F" w:rsidP="00617610">
      <w:pPr>
        <w:tabs>
          <w:tab w:val="left" w:pos="851"/>
          <w:tab w:val="left" w:pos="2760"/>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I.4.</w:t>
      </w:r>
      <w:r w:rsidRPr="00935A4B">
        <w:rPr>
          <w:rFonts w:ascii="Arial" w:eastAsia="Calibri" w:hAnsi="Arial" w:cs="Arial"/>
          <w:lang w:eastAsia="es-ES"/>
        </w:rPr>
        <w:tab/>
        <w:t>INGRESOS</w:t>
      </w:r>
    </w:p>
    <w:p w:rsidR="005F189D" w:rsidRPr="00935A4B" w:rsidRDefault="005F189D" w:rsidP="00617610">
      <w:pPr>
        <w:tabs>
          <w:tab w:val="left" w:pos="851"/>
        </w:tabs>
        <w:spacing w:after="0" w:line="240" w:lineRule="auto"/>
        <w:contextualSpacing/>
        <w:jc w:val="both"/>
        <w:rPr>
          <w:rFonts w:ascii="Arial" w:hAnsi="Arial" w:cs="Arial"/>
        </w:rPr>
      </w:pPr>
      <w:r w:rsidRPr="00935A4B">
        <w:rPr>
          <w:rFonts w:ascii="Arial" w:hAnsi="Arial" w:cs="Arial"/>
        </w:rPr>
        <w:t>I.4.1.</w:t>
      </w:r>
      <w:r w:rsidRPr="00935A4B">
        <w:rPr>
          <w:rFonts w:ascii="Arial" w:hAnsi="Arial" w:cs="Arial"/>
        </w:rPr>
        <w:tab/>
        <w:t>VARIACIONES DE INGRESOS ESTIMADOS CONTRA REALES</w:t>
      </w: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I.4.2.</w:t>
      </w:r>
      <w:r w:rsidRPr="00935A4B">
        <w:rPr>
          <w:rFonts w:ascii="Arial" w:eastAsia="Calibri" w:hAnsi="Arial" w:cs="Arial"/>
          <w:lang w:eastAsia="es-ES"/>
        </w:rPr>
        <w:tab/>
        <w:t>REVISIÓN DE INGRESOS</w:t>
      </w: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I.5.</w:t>
      </w:r>
      <w:r w:rsidRPr="00935A4B">
        <w:rPr>
          <w:rFonts w:ascii="Arial" w:eastAsia="Calibri" w:hAnsi="Arial" w:cs="Arial"/>
          <w:lang w:eastAsia="es-ES"/>
        </w:rPr>
        <w:tab/>
        <w:t>EGRESOS</w:t>
      </w:r>
    </w:p>
    <w:p w:rsidR="005F189D" w:rsidRPr="00935A4B" w:rsidRDefault="005F189D" w:rsidP="00617610">
      <w:pPr>
        <w:tabs>
          <w:tab w:val="left" w:pos="851"/>
        </w:tabs>
        <w:spacing w:after="0" w:line="240" w:lineRule="auto"/>
        <w:contextualSpacing/>
        <w:jc w:val="both"/>
        <w:rPr>
          <w:rFonts w:ascii="Arial" w:hAnsi="Arial" w:cs="Arial"/>
        </w:rPr>
      </w:pPr>
      <w:r w:rsidRPr="00935A4B">
        <w:rPr>
          <w:rFonts w:ascii="Arial" w:hAnsi="Arial" w:cs="Arial"/>
        </w:rPr>
        <w:t>I.5.1.</w:t>
      </w:r>
      <w:r w:rsidRPr="00935A4B">
        <w:rPr>
          <w:rFonts w:ascii="Arial" w:hAnsi="Arial" w:cs="Arial"/>
        </w:rPr>
        <w:tab/>
        <w:t>VARIACIONES DE EGRESOS PRESUPUESTADOS CONTRA REALES</w:t>
      </w:r>
    </w:p>
    <w:p w:rsidR="00EE297F"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I.5.2</w:t>
      </w:r>
      <w:r w:rsidR="00EE297F" w:rsidRPr="00935A4B">
        <w:rPr>
          <w:rFonts w:ascii="Arial" w:eastAsia="Calibri" w:hAnsi="Arial" w:cs="Arial"/>
          <w:lang w:eastAsia="es-ES"/>
        </w:rPr>
        <w:t>.</w:t>
      </w:r>
      <w:r w:rsidR="00EE297F" w:rsidRPr="00935A4B">
        <w:rPr>
          <w:rFonts w:ascii="Arial" w:eastAsia="Calibri" w:hAnsi="Arial" w:cs="Arial"/>
          <w:lang w:eastAsia="es-ES"/>
        </w:rPr>
        <w:tab/>
        <w:t>REVISIÓN DE EGRESOS</w:t>
      </w: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p>
    <w:p w:rsidR="00EE297F" w:rsidRPr="00935A4B" w:rsidRDefault="00EE297F"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w:t>
      </w:r>
      <w:r w:rsidRPr="00935A4B">
        <w:rPr>
          <w:rFonts w:ascii="Arial" w:eastAsia="Calibri" w:hAnsi="Arial" w:cs="Arial"/>
          <w:lang w:eastAsia="es-ES"/>
        </w:rPr>
        <w:tab/>
        <w:t>CUENTAS DE BALANCE</w:t>
      </w:r>
    </w:p>
    <w:p w:rsidR="005F189D"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I.6.1.</w:t>
      </w:r>
      <w:r w:rsidRPr="00935A4B">
        <w:rPr>
          <w:rFonts w:ascii="Arial" w:eastAsia="Calibri" w:hAnsi="Arial" w:cs="Arial"/>
          <w:lang w:eastAsia="es-ES"/>
        </w:rPr>
        <w:tab/>
        <w:t>REVISIÓN DE CUENTAS DE BALANCE</w:t>
      </w:r>
    </w:p>
    <w:p w:rsidR="00EE297F"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I.6.2</w:t>
      </w:r>
      <w:r w:rsidR="00EE297F" w:rsidRPr="00935A4B">
        <w:rPr>
          <w:rFonts w:ascii="Arial" w:eastAsia="Calibri" w:hAnsi="Arial" w:cs="Arial"/>
          <w:lang w:eastAsia="es-ES"/>
        </w:rPr>
        <w:t>.</w:t>
      </w:r>
      <w:r w:rsidR="00EE297F" w:rsidRPr="00935A4B">
        <w:rPr>
          <w:rFonts w:ascii="Arial" w:eastAsia="Calibri" w:hAnsi="Arial" w:cs="Arial"/>
          <w:lang w:eastAsia="es-ES"/>
        </w:rPr>
        <w:tab/>
        <w:t>BANCOS</w:t>
      </w:r>
    </w:p>
    <w:p w:rsidR="00EE297F"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I.6.3</w:t>
      </w:r>
      <w:r w:rsidR="00EE297F" w:rsidRPr="00935A4B">
        <w:rPr>
          <w:rFonts w:ascii="Arial" w:eastAsia="Calibri" w:hAnsi="Arial" w:cs="Arial"/>
          <w:lang w:eastAsia="es-ES"/>
        </w:rPr>
        <w:t>.</w:t>
      </w:r>
      <w:r w:rsidR="00EE297F" w:rsidRPr="00935A4B">
        <w:rPr>
          <w:rFonts w:ascii="Arial" w:eastAsia="Calibri" w:hAnsi="Arial" w:cs="Arial"/>
          <w:lang w:eastAsia="es-ES"/>
        </w:rPr>
        <w:tab/>
        <w:t xml:space="preserve">INVERSIONES </w:t>
      </w:r>
      <w:r w:rsidR="00BF4877" w:rsidRPr="00935A4B">
        <w:rPr>
          <w:rFonts w:ascii="Arial" w:eastAsia="Calibri" w:hAnsi="Arial" w:cs="Arial"/>
          <w:lang w:eastAsia="es-ES"/>
        </w:rPr>
        <w:t>TEMPORALES</w:t>
      </w:r>
    </w:p>
    <w:p w:rsidR="00EE297F"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I.6.4</w:t>
      </w:r>
      <w:r w:rsidR="00EE297F" w:rsidRPr="00935A4B">
        <w:rPr>
          <w:rFonts w:ascii="Arial" w:eastAsia="Calibri" w:hAnsi="Arial" w:cs="Arial"/>
          <w:lang w:eastAsia="es-ES"/>
        </w:rPr>
        <w:t>.</w:t>
      </w:r>
      <w:r w:rsidR="00EE297F" w:rsidRPr="00935A4B">
        <w:rPr>
          <w:rFonts w:ascii="Arial" w:eastAsia="Calibri" w:hAnsi="Arial" w:cs="Arial"/>
          <w:lang w:eastAsia="es-ES"/>
        </w:rPr>
        <w:tab/>
        <w:t>CUENTAS POR COBRAR A CORTO PLAZO</w:t>
      </w:r>
    </w:p>
    <w:p w:rsidR="00EE297F" w:rsidRPr="00935A4B" w:rsidRDefault="005F189D" w:rsidP="00617610">
      <w:pPr>
        <w:tabs>
          <w:tab w:val="left" w:pos="851"/>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I.6.5</w:t>
      </w:r>
      <w:r w:rsidR="00EE297F" w:rsidRPr="00935A4B">
        <w:rPr>
          <w:rFonts w:ascii="Arial" w:eastAsia="Calibri" w:hAnsi="Arial" w:cs="Arial"/>
          <w:lang w:eastAsia="es-ES"/>
        </w:rPr>
        <w:t>.</w:t>
      </w:r>
      <w:r w:rsidR="00EE297F" w:rsidRPr="00935A4B">
        <w:rPr>
          <w:rFonts w:ascii="Arial" w:eastAsia="Calibri" w:hAnsi="Arial" w:cs="Arial"/>
          <w:lang w:eastAsia="es-ES"/>
        </w:rPr>
        <w:tab/>
      </w:r>
      <w:r w:rsidR="00935A4B">
        <w:rPr>
          <w:rFonts w:ascii="Arial" w:eastAsia="Calibri" w:hAnsi="Arial" w:cs="Arial"/>
          <w:lang w:eastAsia="es-ES"/>
        </w:rPr>
        <w:t>TÍ</w:t>
      </w:r>
      <w:r w:rsidR="00697C91" w:rsidRPr="00935A4B">
        <w:rPr>
          <w:rFonts w:ascii="Arial" w:eastAsia="Calibri" w:hAnsi="Arial" w:cs="Arial"/>
          <w:lang w:eastAsia="es-ES"/>
        </w:rPr>
        <w:t xml:space="preserve">TULOS Y VALORES </w:t>
      </w:r>
      <w:r w:rsidR="00EE297F" w:rsidRPr="00935A4B">
        <w:rPr>
          <w:rFonts w:ascii="Arial" w:eastAsia="Calibri" w:hAnsi="Arial" w:cs="Arial"/>
          <w:lang w:eastAsia="es-ES"/>
        </w:rPr>
        <w:t>A LARGO PLAZO</w:t>
      </w:r>
    </w:p>
    <w:p w:rsidR="00697C91" w:rsidRPr="00935A4B" w:rsidRDefault="005F189D" w:rsidP="00617610">
      <w:pPr>
        <w:tabs>
          <w:tab w:val="left" w:pos="284"/>
        </w:tabs>
        <w:spacing w:after="0" w:line="240" w:lineRule="auto"/>
        <w:contextualSpacing/>
        <w:jc w:val="both"/>
        <w:rPr>
          <w:rFonts w:ascii="Arial" w:hAnsi="Arial" w:cs="Arial"/>
          <w:lang w:eastAsia="es-ES"/>
        </w:rPr>
      </w:pPr>
      <w:r w:rsidRPr="00935A4B">
        <w:rPr>
          <w:rFonts w:ascii="Arial" w:hAnsi="Arial" w:cs="Arial"/>
          <w:lang w:eastAsia="es-ES"/>
        </w:rPr>
        <w:t>I.6.6</w:t>
      </w:r>
      <w:r w:rsidR="00697C91" w:rsidRPr="00935A4B">
        <w:rPr>
          <w:rFonts w:ascii="Arial" w:hAnsi="Arial" w:cs="Arial"/>
          <w:lang w:eastAsia="es-ES"/>
        </w:rPr>
        <w:t xml:space="preserve">. </w:t>
      </w:r>
      <w:r w:rsidR="00697C91" w:rsidRPr="00935A4B">
        <w:rPr>
          <w:rFonts w:ascii="Arial" w:hAnsi="Arial" w:cs="Arial"/>
          <w:lang w:eastAsia="es-ES"/>
        </w:rPr>
        <w:tab/>
        <w:t xml:space="preserve">  DOCUMENTOS POR COBRAR A LARGO PLAZO</w:t>
      </w:r>
    </w:p>
    <w:p w:rsidR="00697C91" w:rsidRPr="00935A4B" w:rsidRDefault="005F189D" w:rsidP="00617610">
      <w:pPr>
        <w:tabs>
          <w:tab w:val="left" w:pos="284"/>
        </w:tabs>
        <w:spacing w:after="0" w:line="240" w:lineRule="auto"/>
        <w:contextualSpacing/>
        <w:jc w:val="both"/>
        <w:rPr>
          <w:rFonts w:ascii="Arial" w:hAnsi="Arial" w:cs="Arial"/>
          <w:lang w:eastAsia="es-ES"/>
        </w:rPr>
      </w:pPr>
      <w:r w:rsidRPr="00935A4B">
        <w:rPr>
          <w:rFonts w:ascii="Arial" w:hAnsi="Arial" w:cs="Arial"/>
          <w:lang w:eastAsia="es-ES"/>
        </w:rPr>
        <w:t>I.6.7</w:t>
      </w:r>
      <w:r w:rsidR="00697C91" w:rsidRPr="00935A4B">
        <w:rPr>
          <w:rFonts w:ascii="Arial" w:hAnsi="Arial" w:cs="Arial"/>
          <w:lang w:eastAsia="es-ES"/>
        </w:rPr>
        <w:t xml:space="preserve">. </w:t>
      </w:r>
      <w:r w:rsidR="00697C91" w:rsidRPr="00935A4B">
        <w:rPr>
          <w:rFonts w:ascii="Arial" w:hAnsi="Arial" w:cs="Arial"/>
          <w:lang w:eastAsia="es-ES"/>
        </w:rPr>
        <w:tab/>
        <w:t xml:space="preserve">  RETENCIONES Y CONTRIBUCIONES POR PAGAR A CORTO PLAZO </w:t>
      </w:r>
    </w:p>
    <w:p w:rsidR="00EE297F" w:rsidRPr="00935A4B" w:rsidRDefault="00EE297F" w:rsidP="00617610">
      <w:pPr>
        <w:spacing w:after="0" w:line="240" w:lineRule="auto"/>
        <w:contextualSpacing/>
        <w:jc w:val="both"/>
        <w:rPr>
          <w:rFonts w:ascii="Arial" w:eastAsia="Calibri" w:hAnsi="Arial" w:cs="Arial"/>
        </w:rPr>
      </w:pPr>
      <w:r w:rsidRPr="00935A4B">
        <w:rPr>
          <w:rFonts w:ascii="Arial" w:eastAsia="Calibri" w:hAnsi="Arial" w:cs="Arial"/>
        </w:rPr>
        <w:br w:type="page"/>
      </w:r>
    </w:p>
    <w:p w:rsidR="00EE297F" w:rsidRPr="00935A4B" w:rsidRDefault="00BF4877" w:rsidP="00617610">
      <w:pPr>
        <w:spacing w:after="0" w:line="240" w:lineRule="auto"/>
        <w:contextualSpacing/>
        <w:jc w:val="both"/>
        <w:rPr>
          <w:rFonts w:ascii="Arial" w:eastAsia="Calibri" w:hAnsi="Arial" w:cs="Arial"/>
        </w:rPr>
      </w:pPr>
      <w:r w:rsidRPr="00935A4B">
        <w:rPr>
          <w:rFonts w:ascii="Arial" w:eastAsia="Calibri" w:hAnsi="Arial" w:cs="Arial"/>
        </w:rPr>
        <w:lastRenderedPageBreak/>
        <w:t>I.</w:t>
      </w:r>
      <w:r w:rsidRPr="00935A4B">
        <w:rPr>
          <w:rFonts w:ascii="Arial" w:eastAsia="Calibri" w:hAnsi="Arial" w:cs="Arial"/>
        </w:rPr>
        <w:tab/>
      </w:r>
      <w:r w:rsidR="00EE297F" w:rsidRPr="00935A4B">
        <w:rPr>
          <w:rFonts w:ascii="Arial" w:eastAsia="Calibri" w:hAnsi="Arial" w:cs="Arial"/>
        </w:rPr>
        <w:t>AUDITORÍA FINANCIERA</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spacing w:after="0" w:line="240" w:lineRule="auto"/>
        <w:contextualSpacing/>
        <w:jc w:val="both"/>
        <w:rPr>
          <w:rFonts w:ascii="Arial" w:eastAsia="Calibri" w:hAnsi="Arial" w:cs="Arial"/>
          <w:color w:val="000000"/>
        </w:rPr>
      </w:pPr>
      <w:r w:rsidRPr="00935A4B">
        <w:rPr>
          <w:rFonts w:ascii="Arial" w:eastAsia="Calibri" w:hAnsi="Arial" w:cs="Arial"/>
          <w:color w:val="000000"/>
        </w:rPr>
        <w:t>I.1.</w:t>
      </w:r>
      <w:r w:rsidRPr="00935A4B">
        <w:rPr>
          <w:rFonts w:ascii="Arial" w:eastAsia="Calibri" w:hAnsi="Arial" w:cs="Arial"/>
          <w:color w:val="000000"/>
        </w:rPr>
        <w:tab/>
        <w:t>INTRODUCCIÓN</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spacing w:after="0" w:line="240" w:lineRule="auto"/>
        <w:contextualSpacing/>
        <w:jc w:val="both"/>
        <w:rPr>
          <w:rFonts w:ascii="Arial" w:eastAsia="Calibri" w:hAnsi="Arial" w:cs="Arial"/>
        </w:rPr>
      </w:pPr>
      <w:r w:rsidRPr="00935A4B">
        <w:rPr>
          <w:rFonts w:ascii="Arial" w:eastAsia="Calibri" w:hAnsi="Arial" w:cs="Arial"/>
        </w:rPr>
        <w:t xml:space="preserve">La auditoría en materia financiera tiene como objeto fiscalizar en forma posterior a la presentación de la cuenta pública y/o estados financieros, los ingresos, egresos y el patrimonio, así como el manejo, custodia y aplicación de los recursos de fondos y programas; verificando que la gestión financiera se efectuara conforme a las disposiciones aplicables en materia de sistemas de registro y contabilidad gubernamental; validando que la recaudación, administración, manejo y aplicación de los recursos públicos, se haya realizado y ajustado a los principios de legalidad y sin detrimento al patrimonio del ente </w:t>
      </w:r>
      <w:proofErr w:type="spellStart"/>
      <w:r w:rsidRPr="00935A4B">
        <w:rPr>
          <w:rFonts w:ascii="Arial" w:eastAsia="Calibri" w:hAnsi="Arial" w:cs="Arial"/>
        </w:rPr>
        <w:t>fiscalizado</w:t>
      </w:r>
      <w:proofErr w:type="spellEnd"/>
      <w:r w:rsidRPr="00935A4B">
        <w:rPr>
          <w:rFonts w:ascii="Arial" w:eastAsia="Calibri" w:hAnsi="Arial" w:cs="Arial"/>
        </w:rPr>
        <w:t>.</w:t>
      </w:r>
    </w:p>
    <w:p w:rsidR="00EE297F" w:rsidRPr="00935A4B" w:rsidRDefault="00EE297F" w:rsidP="00617610">
      <w:pPr>
        <w:spacing w:after="0" w:line="240" w:lineRule="auto"/>
        <w:contextualSpacing/>
        <w:jc w:val="both"/>
        <w:rPr>
          <w:rFonts w:ascii="Arial" w:eastAsia="Calibri" w:hAnsi="Arial" w:cs="Arial"/>
        </w:rPr>
      </w:pPr>
    </w:p>
    <w:p w:rsidR="005F189D" w:rsidRPr="00935A4B" w:rsidRDefault="005F189D" w:rsidP="00617610">
      <w:pPr>
        <w:spacing w:after="0" w:line="240" w:lineRule="auto"/>
        <w:contextualSpacing/>
        <w:jc w:val="both"/>
        <w:rPr>
          <w:rFonts w:ascii="Arial" w:eastAsia="Calibri" w:hAnsi="Arial" w:cs="Arial"/>
        </w:rPr>
      </w:pPr>
    </w:p>
    <w:p w:rsidR="00EE297F" w:rsidRPr="00935A4B" w:rsidRDefault="00EE297F" w:rsidP="00617610">
      <w:pPr>
        <w:spacing w:after="0" w:line="240" w:lineRule="auto"/>
        <w:contextualSpacing/>
        <w:jc w:val="both"/>
        <w:rPr>
          <w:rFonts w:ascii="Arial" w:eastAsia="Calibri" w:hAnsi="Arial" w:cs="Arial"/>
        </w:rPr>
      </w:pPr>
      <w:r w:rsidRPr="00935A4B">
        <w:rPr>
          <w:rFonts w:ascii="Arial" w:eastAsia="Calibri" w:hAnsi="Arial" w:cs="Arial"/>
        </w:rPr>
        <w:t>I.2.</w:t>
      </w:r>
      <w:r w:rsidRPr="00935A4B">
        <w:rPr>
          <w:rFonts w:ascii="Arial" w:eastAsia="Calibri" w:hAnsi="Arial" w:cs="Arial"/>
        </w:rPr>
        <w:tab/>
        <w:t>OBJETIVOS GENERALES DEL ENTE</w:t>
      </w:r>
    </w:p>
    <w:p w:rsidR="00EE297F" w:rsidRPr="00935A4B" w:rsidRDefault="00EE297F" w:rsidP="00617610">
      <w:pPr>
        <w:spacing w:after="0" w:line="240" w:lineRule="auto"/>
        <w:contextualSpacing/>
        <w:jc w:val="both"/>
        <w:rPr>
          <w:rFonts w:ascii="Arial" w:eastAsia="Calibri" w:hAnsi="Arial" w:cs="Arial"/>
        </w:rPr>
      </w:pPr>
      <w:r w:rsidRPr="00935A4B">
        <w:rPr>
          <w:rFonts w:ascii="Arial" w:eastAsia="Calibri" w:hAnsi="Arial" w:cs="Arial"/>
        </w:rPr>
        <w:t xml:space="preserve"> </w:t>
      </w:r>
    </w:p>
    <w:p w:rsidR="00EE297F" w:rsidRPr="00935A4B" w:rsidRDefault="00EE297F" w:rsidP="00617610">
      <w:pPr>
        <w:spacing w:after="0" w:line="240" w:lineRule="auto"/>
        <w:contextualSpacing/>
        <w:jc w:val="both"/>
        <w:rPr>
          <w:rFonts w:ascii="Arial" w:eastAsia="Calibri" w:hAnsi="Arial" w:cs="Arial"/>
          <w:color w:val="000000"/>
        </w:rPr>
      </w:pPr>
      <w:r w:rsidRPr="00935A4B">
        <w:rPr>
          <w:rFonts w:ascii="Arial" w:eastAsia="Calibri" w:hAnsi="Arial" w:cs="Arial"/>
          <w:color w:val="000000"/>
        </w:rPr>
        <w:t>El 20 de septiembre de 1980 fue publicado en el Periódico Oficial del Estado número setenta y seis, el Decreto No. 948-80-32 P.E., expedido por el C. Manuel Bernardo Aguirre, Gobernador del Estado de Chihuahua, mediante el cual se crea un Organismo Público Descentralizado con personalidad jurídica y patrimonio propio, que se denominará “Promotora de la Industria Chihuahuense”.</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spacing w:after="0" w:line="240" w:lineRule="auto"/>
        <w:contextualSpacing/>
        <w:jc w:val="both"/>
        <w:rPr>
          <w:rFonts w:ascii="Arial" w:eastAsia="Calibri" w:hAnsi="Arial" w:cs="Arial"/>
          <w:color w:val="000000"/>
        </w:rPr>
      </w:pPr>
      <w:r w:rsidRPr="00935A4B">
        <w:rPr>
          <w:rFonts w:ascii="Arial" w:eastAsia="Calibri" w:hAnsi="Arial" w:cs="Arial"/>
          <w:color w:val="000000"/>
        </w:rPr>
        <w:t>Su misión es generar las condiciones de infraestructura para el establecimiento de proyectos de inversión y crecimiento de empresas establecidas, para contribuir al desarrollo económico del Estado de acuerdo a las vocaciones productivas de las distintas reuniones.</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spacing w:after="0" w:line="240" w:lineRule="auto"/>
        <w:contextualSpacing/>
        <w:jc w:val="both"/>
        <w:rPr>
          <w:rFonts w:ascii="Arial" w:eastAsia="Calibri" w:hAnsi="Arial" w:cs="Arial"/>
          <w:color w:val="000000"/>
        </w:rPr>
      </w:pPr>
      <w:r w:rsidRPr="00935A4B">
        <w:rPr>
          <w:rFonts w:ascii="Arial" w:eastAsia="Calibri" w:hAnsi="Arial" w:cs="Arial"/>
          <w:color w:val="000000"/>
        </w:rPr>
        <w:t>Ser un Organismo líder en el desarrollo y administración de infraestructura vinculada a la competitividad empresarial, que participe en la consolidación del Estado como líder del desarrollo económico del país.</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spacing w:after="0" w:line="240" w:lineRule="auto"/>
        <w:contextualSpacing/>
        <w:jc w:val="both"/>
        <w:rPr>
          <w:rFonts w:ascii="Arial" w:eastAsia="Calibri" w:hAnsi="Arial" w:cs="Arial"/>
          <w:color w:val="000000"/>
        </w:rPr>
      </w:pPr>
      <w:r w:rsidRPr="00935A4B">
        <w:rPr>
          <w:rFonts w:ascii="Arial" w:eastAsia="Calibri" w:hAnsi="Arial" w:cs="Arial"/>
          <w:color w:val="000000"/>
        </w:rPr>
        <w:t>La administración del Organismo estará a cargo de un Comité Técnico integrado por los siguientes funcionarios o sus representantes:</w:t>
      </w:r>
    </w:p>
    <w:p w:rsidR="00EE297F" w:rsidRPr="00935A4B" w:rsidRDefault="00EE297F" w:rsidP="00617610">
      <w:pPr>
        <w:spacing w:after="0" w:line="240" w:lineRule="auto"/>
        <w:contextualSpacing/>
        <w:jc w:val="both"/>
        <w:rPr>
          <w:rFonts w:ascii="Arial" w:eastAsia="Calibri" w:hAnsi="Arial" w:cs="Arial"/>
          <w:color w:val="000000"/>
        </w:rPr>
      </w:pP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de Economía, quien funge como Presidente.</w:t>
      </w: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General de Gobierno.</w:t>
      </w: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de Hacienda.</w:t>
      </w: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de Comunicaciones y Obras Públicas.</w:t>
      </w: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de Desarrollo Urbano y Ecología.</w:t>
      </w:r>
    </w:p>
    <w:p w:rsidR="00EE297F" w:rsidRPr="00935A4B" w:rsidRDefault="00EE297F" w:rsidP="00617610">
      <w:pPr>
        <w:numPr>
          <w:ilvl w:val="0"/>
          <w:numId w:val="2"/>
        </w:numPr>
        <w:spacing w:after="0" w:line="240" w:lineRule="auto"/>
        <w:contextualSpacing/>
        <w:jc w:val="both"/>
        <w:rPr>
          <w:rFonts w:ascii="Arial" w:eastAsia="Calibri" w:hAnsi="Arial" w:cs="Arial"/>
          <w:color w:val="000000"/>
        </w:rPr>
      </w:pPr>
      <w:r w:rsidRPr="00935A4B">
        <w:rPr>
          <w:rFonts w:ascii="Arial" w:eastAsia="Calibri" w:hAnsi="Arial" w:cs="Arial"/>
          <w:color w:val="000000"/>
        </w:rPr>
        <w:t>Secretario de la Contraloría (con voz, pero sin voto)</w:t>
      </w:r>
    </w:p>
    <w:p w:rsidR="00C1659B" w:rsidRPr="00935A4B" w:rsidRDefault="00C1659B" w:rsidP="00617610">
      <w:pPr>
        <w:spacing w:line="240" w:lineRule="auto"/>
        <w:contextualSpacing/>
        <w:rPr>
          <w:rFonts w:ascii="Arial" w:hAnsi="Arial" w:cs="Arial"/>
        </w:rPr>
      </w:pPr>
    </w:p>
    <w:p w:rsidR="00C1659B" w:rsidRPr="00935A4B" w:rsidRDefault="00C1659B" w:rsidP="00617610">
      <w:pPr>
        <w:spacing w:line="240" w:lineRule="auto"/>
        <w:contextualSpacing/>
        <w:rPr>
          <w:rFonts w:ascii="Arial" w:hAnsi="Arial" w:cs="Arial"/>
        </w:rPr>
      </w:pPr>
    </w:p>
    <w:p w:rsidR="005F189D" w:rsidRPr="00935A4B" w:rsidRDefault="005F189D" w:rsidP="00617610">
      <w:pPr>
        <w:spacing w:line="240" w:lineRule="auto"/>
        <w:contextualSpacing/>
        <w:rPr>
          <w:rFonts w:ascii="Arial" w:hAnsi="Arial" w:cs="Arial"/>
        </w:rPr>
      </w:pPr>
    </w:p>
    <w:p w:rsidR="005F189D" w:rsidRPr="00935A4B" w:rsidRDefault="005F189D" w:rsidP="00617610">
      <w:pPr>
        <w:spacing w:line="240" w:lineRule="auto"/>
        <w:contextualSpacing/>
        <w:rPr>
          <w:rFonts w:ascii="Arial" w:hAnsi="Arial" w:cs="Arial"/>
        </w:rPr>
      </w:pPr>
    </w:p>
    <w:p w:rsidR="005F189D" w:rsidRPr="00935A4B" w:rsidRDefault="005F189D" w:rsidP="00617610">
      <w:pPr>
        <w:spacing w:line="240" w:lineRule="auto"/>
        <w:contextualSpacing/>
        <w:rPr>
          <w:rFonts w:ascii="Arial" w:hAnsi="Arial" w:cs="Arial"/>
        </w:rPr>
      </w:pPr>
    </w:p>
    <w:p w:rsidR="00C1659B" w:rsidRPr="00935A4B" w:rsidRDefault="00C1659B" w:rsidP="00617610">
      <w:pPr>
        <w:spacing w:line="240" w:lineRule="auto"/>
        <w:contextualSpacing/>
        <w:rPr>
          <w:rFonts w:ascii="Arial" w:hAnsi="Arial" w:cs="Arial"/>
        </w:rPr>
      </w:pPr>
    </w:p>
    <w:p w:rsidR="00EE297F" w:rsidRPr="00935A4B" w:rsidRDefault="00BF4877" w:rsidP="00A22C1B">
      <w:pPr>
        <w:spacing w:after="0" w:line="240" w:lineRule="auto"/>
        <w:rPr>
          <w:rFonts w:ascii="Arial" w:eastAsia="Calibri" w:hAnsi="Arial" w:cs="Arial"/>
        </w:rPr>
      </w:pPr>
      <w:r w:rsidRPr="00935A4B">
        <w:rPr>
          <w:rFonts w:ascii="Arial" w:eastAsia="Calibri" w:hAnsi="Arial" w:cs="Arial"/>
        </w:rPr>
        <w:br w:type="page"/>
      </w:r>
      <w:r w:rsidR="00EE297F" w:rsidRPr="00935A4B">
        <w:rPr>
          <w:rFonts w:ascii="Arial" w:eastAsia="Calibri" w:hAnsi="Arial" w:cs="Arial"/>
        </w:rPr>
        <w:lastRenderedPageBreak/>
        <w:t>I.3.</w:t>
      </w:r>
      <w:r w:rsidR="00EE297F" w:rsidRPr="00935A4B">
        <w:rPr>
          <w:rFonts w:ascii="Arial" w:eastAsia="Calibri" w:hAnsi="Arial" w:cs="Arial"/>
        </w:rPr>
        <w:tab/>
        <w:t>ESTADOS FINANCIEROS</w:t>
      </w:r>
    </w:p>
    <w:p w:rsidR="00EE297F" w:rsidRPr="00935A4B" w:rsidRDefault="00EE297F" w:rsidP="00A22C1B">
      <w:pPr>
        <w:spacing w:after="0" w:line="240" w:lineRule="auto"/>
        <w:contextualSpacing/>
        <w:jc w:val="both"/>
        <w:rPr>
          <w:rFonts w:ascii="Arial" w:eastAsia="Calibri" w:hAnsi="Arial" w:cs="Arial"/>
        </w:rPr>
      </w:pPr>
    </w:p>
    <w:p w:rsidR="00EE297F" w:rsidRDefault="00EE297F" w:rsidP="00A22C1B">
      <w:pPr>
        <w:spacing w:after="0" w:line="240" w:lineRule="auto"/>
        <w:contextualSpacing/>
        <w:jc w:val="both"/>
        <w:rPr>
          <w:rFonts w:ascii="Arial" w:eastAsia="Times New Roman" w:hAnsi="Arial" w:cs="Arial"/>
          <w:bCs/>
          <w:color w:val="000000"/>
          <w:lang w:eastAsia="es-MX"/>
        </w:rPr>
      </w:pPr>
      <w:r w:rsidRPr="00935A4B">
        <w:rPr>
          <w:rFonts w:ascii="Arial" w:eastAsia="Calibri" w:hAnsi="Arial" w:cs="Arial"/>
        </w:rPr>
        <w:t>I.3.1.</w:t>
      </w:r>
      <w:r w:rsidRPr="00935A4B">
        <w:rPr>
          <w:rFonts w:ascii="Arial" w:eastAsia="Calibri" w:hAnsi="Arial" w:cs="Arial"/>
        </w:rPr>
        <w:tab/>
      </w:r>
      <w:r w:rsidR="00772371">
        <w:rPr>
          <w:rFonts w:ascii="Arial" w:eastAsia="Times New Roman" w:hAnsi="Arial" w:cs="Arial"/>
          <w:bCs/>
          <w:color w:val="000000"/>
          <w:lang w:eastAsia="es-MX"/>
        </w:rPr>
        <w:t>ESTADO DE SITUACIÓN FINANCIERA</w:t>
      </w:r>
      <w:r w:rsidRPr="00935A4B">
        <w:rPr>
          <w:rFonts w:ascii="Arial" w:eastAsia="Times New Roman" w:hAnsi="Arial" w:cs="Arial"/>
          <w:bCs/>
          <w:color w:val="000000"/>
          <w:lang w:eastAsia="es-MX"/>
        </w:rPr>
        <w:t xml:space="preserve"> </w:t>
      </w:r>
      <w:r w:rsidR="00AD5478">
        <w:rPr>
          <w:rFonts w:ascii="Arial" w:eastAsia="Times New Roman" w:hAnsi="Arial" w:cs="Arial"/>
          <w:bCs/>
          <w:color w:val="000000"/>
          <w:lang w:eastAsia="es-MX"/>
        </w:rPr>
        <w:t>DEL</w:t>
      </w:r>
      <w:r w:rsidRPr="00935A4B">
        <w:rPr>
          <w:rFonts w:ascii="Arial" w:eastAsia="Times New Roman" w:hAnsi="Arial" w:cs="Arial"/>
          <w:bCs/>
          <w:color w:val="000000"/>
          <w:lang w:eastAsia="es-MX"/>
        </w:rPr>
        <w:t xml:space="preserve"> 3 DE OCTUBRE DE 2016 Y AL 31 DE DICIEMBRE DE 2015</w:t>
      </w:r>
    </w:p>
    <w:p w:rsidR="00A22C1B" w:rsidRPr="00935A4B" w:rsidRDefault="00A22C1B" w:rsidP="00A22C1B">
      <w:pPr>
        <w:spacing w:after="0" w:line="240" w:lineRule="auto"/>
        <w:contextualSpacing/>
        <w:jc w:val="both"/>
        <w:rPr>
          <w:rFonts w:ascii="Arial" w:eastAsia="Times New Roman" w:hAnsi="Arial" w:cs="Arial"/>
          <w:bCs/>
          <w:color w:val="000000"/>
          <w:lang w:eastAsia="es-MX"/>
        </w:rPr>
      </w:pPr>
    </w:p>
    <w:p w:rsidR="005F189D" w:rsidRPr="00935A4B" w:rsidRDefault="005F189D" w:rsidP="00617610">
      <w:pPr>
        <w:spacing w:line="240" w:lineRule="auto"/>
        <w:contextualSpacing/>
        <w:jc w:val="both"/>
        <w:rPr>
          <w:rFonts w:ascii="Arial" w:eastAsia="Times New Roman" w:hAnsi="Arial" w:cs="Arial"/>
          <w:bCs/>
          <w:color w:val="000000"/>
          <w:lang w:eastAsia="es-MX"/>
        </w:rPr>
      </w:pPr>
    </w:p>
    <w:bookmarkStart w:id="0" w:name="_MON_1555843692"/>
    <w:bookmarkEnd w:id="0"/>
    <w:p w:rsidR="00EE297F" w:rsidRPr="00935A4B" w:rsidRDefault="00935A4B" w:rsidP="00617610">
      <w:pPr>
        <w:spacing w:line="240" w:lineRule="auto"/>
        <w:contextualSpacing/>
        <w:jc w:val="center"/>
        <w:rPr>
          <w:rFonts w:ascii="Arial" w:hAnsi="Arial" w:cs="Arial"/>
        </w:rPr>
      </w:pPr>
      <w:r w:rsidRPr="00935A4B">
        <w:rPr>
          <w:rFonts w:ascii="Arial" w:hAnsi="Arial" w:cs="Arial"/>
        </w:rPr>
        <w:object w:dxaOrig="15596" w:dyaOrig="15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473.35pt" o:ole="">
            <v:imagedata r:id="rId11" o:title=""/>
          </v:shape>
          <o:OLEObject Type="Embed" ProgID="Excel.Sheet.12" ShapeID="_x0000_i1025" DrawAspect="Content" ObjectID="_1569241750" r:id="rId12"/>
        </w:object>
      </w:r>
    </w:p>
    <w:p w:rsidR="005F189D" w:rsidRPr="00935A4B" w:rsidRDefault="005F189D" w:rsidP="00617610">
      <w:pPr>
        <w:spacing w:after="0" w:line="240" w:lineRule="auto"/>
        <w:contextualSpacing/>
        <w:jc w:val="both"/>
        <w:rPr>
          <w:rFonts w:ascii="Arial" w:eastAsia="Calibri" w:hAnsi="Arial" w:cs="Arial"/>
        </w:rPr>
      </w:pPr>
    </w:p>
    <w:p w:rsidR="005F189D" w:rsidRPr="00935A4B" w:rsidRDefault="005F189D" w:rsidP="00617610">
      <w:pPr>
        <w:spacing w:after="0" w:line="240" w:lineRule="auto"/>
        <w:contextualSpacing/>
        <w:jc w:val="both"/>
        <w:rPr>
          <w:rFonts w:ascii="Arial" w:eastAsia="Calibri" w:hAnsi="Arial" w:cs="Arial"/>
        </w:rPr>
      </w:pPr>
    </w:p>
    <w:p w:rsidR="002E0B1E" w:rsidRPr="00935A4B" w:rsidRDefault="002E0B1E">
      <w:pPr>
        <w:rPr>
          <w:rFonts w:ascii="Arial" w:eastAsia="Calibri" w:hAnsi="Arial" w:cs="Arial"/>
        </w:rPr>
      </w:pPr>
      <w:r w:rsidRPr="00935A4B">
        <w:rPr>
          <w:rFonts w:ascii="Arial" w:eastAsia="Calibri" w:hAnsi="Arial" w:cs="Arial"/>
        </w:rPr>
        <w:br w:type="page"/>
      </w:r>
    </w:p>
    <w:p w:rsidR="00FA256D" w:rsidRPr="00935A4B" w:rsidRDefault="00FA256D" w:rsidP="00617610">
      <w:pPr>
        <w:spacing w:after="0" w:line="240" w:lineRule="auto"/>
        <w:contextualSpacing/>
        <w:jc w:val="both"/>
        <w:rPr>
          <w:rFonts w:ascii="Arial" w:eastAsia="Calibri" w:hAnsi="Arial" w:cs="Arial"/>
        </w:rPr>
      </w:pPr>
      <w:r w:rsidRPr="00935A4B">
        <w:rPr>
          <w:rFonts w:ascii="Arial" w:eastAsia="Calibri" w:hAnsi="Arial" w:cs="Arial"/>
        </w:rPr>
        <w:lastRenderedPageBreak/>
        <w:t>I.3.3.</w:t>
      </w:r>
      <w:r w:rsidRPr="00935A4B">
        <w:rPr>
          <w:rFonts w:ascii="Arial" w:eastAsia="Calibri" w:hAnsi="Arial" w:cs="Arial"/>
        </w:rPr>
        <w:tab/>
        <w:t xml:space="preserve">ESTADO DE </w:t>
      </w:r>
      <w:r w:rsidR="00772371">
        <w:rPr>
          <w:rFonts w:ascii="Arial" w:eastAsia="Calibri" w:hAnsi="Arial" w:cs="Arial"/>
        </w:rPr>
        <w:t>ACTIVIDADES DEL 1</w:t>
      </w:r>
      <w:r w:rsidRPr="00935A4B">
        <w:rPr>
          <w:rFonts w:ascii="Arial" w:eastAsia="Calibri" w:hAnsi="Arial" w:cs="Arial"/>
        </w:rPr>
        <w:t xml:space="preserve"> DE ENERO AL 3 DE OCTUBRE DE 2016 </w:t>
      </w:r>
      <w:r w:rsidR="005F189D" w:rsidRPr="00935A4B">
        <w:rPr>
          <w:rFonts w:ascii="Arial" w:eastAsia="Calibri" w:hAnsi="Arial" w:cs="Arial"/>
        </w:rPr>
        <w:t>Y DEL 1 DE ENERO AL 31 DE DICIEMBRE DE 2015</w:t>
      </w:r>
    </w:p>
    <w:p w:rsidR="00FA256D" w:rsidRPr="00935A4B" w:rsidRDefault="00FA256D" w:rsidP="00617610">
      <w:pPr>
        <w:spacing w:line="240" w:lineRule="auto"/>
        <w:contextualSpacing/>
        <w:jc w:val="center"/>
        <w:rPr>
          <w:rFonts w:ascii="Arial" w:hAnsi="Arial" w:cs="Arial"/>
        </w:rPr>
      </w:pPr>
    </w:p>
    <w:bookmarkStart w:id="1" w:name="_MON_1555844789"/>
    <w:bookmarkEnd w:id="1"/>
    <w:p w:rsidR="00F771C6" w:rsidRPr="00935A4B" w:rsidRDefault="00772371" w:rsidP="00617610">
      <w:pPr>
        <w:spacing w:line="240" w:lineRule="auto"/>
        <w:contextualSpacing/>
        <w:jc w:val="center"/>
        <w:rPr>
          <w:rFonts w:ascii="Arial" w:hAnsi="Arial" w:cs="Arial"/>
        </w:rPr>
      </w:pPr>
      <w:r w:rsidRPr="00935A4B">
        <w:rPr>
          <w:rFonts w:ascii="Arial" w:hAnsi="Arial" w:cs="Arial"/>
        </w:rPr>
        <w:object w:dxaOrig="13130" w:dyaOrig="9987">
          <v:shape id="_x0000_i1026" type="#_x0000_t75" style="width:491.75pt;height:373.8pt" o:ole="">
            <v:imagedata r:id="rId13" o:title=""/>
          </v:shape>
          <o:OLEObject Type="Embed" ProgID="Excel.Sheet.12" ShapeID="_x0000_i1026" DrawAspect="Content" ObjectID="_1569241751" r:id="rId14"/>
        </w:object>
      </w:r>
    </w:p>
    <w:p w:rsidR="00F771C6" w:rsidRPr="00935A4B" w:rsidRDefault="00F771C6" w:rsidP="00617610">
      <w:pPr>
        <w:spacing w:line="240" w:lineRule="auto"/>
        <w:contextualSpacing/>
        <w:jc w:val="center"/>
        <w:rPr>
          <w:rFonts w:ascii="Arial" w:hAnsi="Arial" w:cs="Arial"/>
        </w:rPr>
      </w:pPr>
    </w:p>
    <w:p w:rsidR="00FA256D" w:rsidRPr="00935A4B" w:rsidRDefault="00FA256D" w:rsidP="00617610">
      <w:pPr>
        <w:spacing w:line="240" w:lineRule="auto"/>
        <w:contextualSpacing/>
        <w:jc w:val="center"/>
        <w:rPr>
          <w:rFonts w:ascii="Arial" w:hAnsi="Arial" w:cs="Arial"/>
        </w:rPr>
      </w:pPr>
    </w:p>
    <w:p w:rsidR="00FA256D" w:rsidRPr="00935A4B" w:rsidRDefault="00FA256D"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CUMPLIMIENTO DE LA LEY GENERAL DE CONTABILIDAD GUBERNAMENTAL</w:t>
      </w:r>
    </w:p>
    <w:p w:rsidR="00FA256D" w:rsidRPr="00935A4B" w:rsidRDefault="00FA256D" w:rsidP="00617610">
      <w:pPr>
        <w:spacing w:after="0" w:line="240" w:lineRule="auto"/>
        <w:contextualSpacing/>
        <w:jc w:val="both"/>
        <w:rPr>
          <w:rFonts w:ascii="Arial" w:eastAsia="Calibri" w:hAnsi="Arial" w:cs="Arial"/>
          <w:lang w:val="es-ES_tradnl"/>
        </w:rPr>
      </w:pPr>
    </w:p>
    <w:p w:rsidR="00935A4B" w:rsidRPr="007B6DCF" w:rsidRDefault="00935A4B" w:rsidP="00935A4B">
      <w:pPr>
        <w:pStyle w:val="Sinespaciado"/>
        <w:tabs>
          <w:tab w:val="left" w:pos="284"/>
        </w:tabs>
        <w:jc w:val="both"/>
        <w:rPr>
          <w:rFonts w:ascii="Arial" w:hAnsi="Arial" w:cs="Arial"/>
        </w:rPr>
      </w:pPr>
      <w:r w:rsidRPr="007B6DCF">
        <w:rPr>
          <w:rFonts w:ascii="Arial" w:hAnsi="Arial" w:cs="Arial"/>
        </w:rPr>
        <w:t>Se validó que el ente cumpliera con las disposiciones establecidas en la Ley General de Contabilidad Gubernamental y en los distintos acuerdos emitidos por el Consejo Nacional de Armonización Contable (CONAC).</w:t>
      </w:r>
    </w:p>
    <w:p w:rsidR="00FA256D" w:rsidRPr="00935A4B" w:rsidRDefault="00FA256D" w:rsidP="00935A4B">
      <w:pPr>
        <w:spacing w:after="0" w:line="240" w:lineRule="auto"/>
        <w:contextualSpacing/>
        <w:jc w:val="both"/>
        <w:rPr>
          <w:rFonts w:ascii="Arial" w:eastAsia="Calibri" w:hAnsi="Arial" w:cs="Arial"/>
          <w:lang w:val="es-ES_tradnl"/>
        </w:rPr>
      </w:pPr>
    </w:p>
    <w:p w:rsidR="00FA256D" w:rsidRPr="00935A4B" w:rsidRDefault="00FA256D"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 xml:space="preserve">Se determinó una observación que se desarrolla en el numeral II.I </w:t>
      </w:r>
      <w:r w:rsidR="005F189D" w:rsidRPr="00935A4B">
        <w:rPr>
          <w:rFonts w:ascii="Arial" w:eastAsia="Calibri" w:hAnsi="Arial" w:cs="Arial"/>
          <w:lang w:val="es-ES_tradnl"/>
        </w:rPr>
        <w:t xml:space="preserve">del </w:t>
      </w:r>
      <w:r w:rsidRPr="00935A4B">
        <w:rPr>
          <w:rFonts w:ascii="Arial" w:eastAsia="Calibri" w:hAnsi="Arial" w:cs="Arial"/>
          <w:lang w:val="es-ES_tradnl"/>
        </w:rPr>
        <w:t>apartado de observaciones y/o recomendaciones.</w:t>
      </w:r>
    </w:p>
    <w:p w:rsidR="00FA256D" w:rsidRPr="00935A4B" w:rsidRDefault="00FA256D" w:rsidP="00617610">
      <w:pPr>
        <w:spacing w:after="0" w:line="240" w:lineRule="auto"/>
        <w:contextualSpacing/>
        <w:jc w:val="both"/>
        <w:rPr>
          <w:rFonts w:ascii="Arial" w:eastAsia="Calibri" w:hAnsi="Arial" w:cs="Arial"/>
          <w:lang w:val="es-ES_tradnl"/>
        </w:rPr>
      </w:pPr>
    </w:p>
    <w:p w:rsidR="005F189D" w:rsidRPr="00935A4B" w:rsidRDefault="005F189D" w:rsidP="00617610">
      <w:pPr>
        <w:spacing w:after="0" w:line="240" w:lineRule="auto"/>
        <w:contextualSpacing/>
        <w:jc w:val="both"/>
        <w:rPr>
          <w:rFonts w:ascii="Arial" w:eastAsia="Calibri" w:hAnsi="Arial" w:cs="Arial"/>
          <w:lang w:val="es-ES_tradnl"/>
        </w:rPr>
      </w:pPr>
    </w:p>
    <w:p w:rsidR="00C81651" w:rsidRDefault="00C81651" w:rsidP="00617610">
      <w:pPr>
        <w:spacing w:after="0" w:line="240" w:lineRule="auto"/>
        <w:contextualSpacing/>
        <w:jc w:val="both"/>
        <w:rPr>
          <w:rFonts w:ascii="Arial" w:eastAsia="Calibri" w:hAnsi="Arial" w:cs="Arial"/>
          <w:lang w:val="es-ES_tradnl"/>
        </w:rPr>
      </w:pPr>
    </w:p>
    <w:p w:rsidR="00935A4B" w:rsidRDefault="00935A4B" w:rsidP="00617610">
      <w:pPr>
        <w:spacing w:after="0" w:line="240" w:lineRule="auto"/>
        <w:contextualSpacing/>
        <w:jc w:val="both"/>
        <w:rPr>
          <w:rFonts w:ascii="Arial" w:eastAsia="Calibri" w:hAnsi="Arial" w:cs="Arial"/>
          <w:lang w:val="es-ES_tradnl"/>
        </w:rPr>
      </w:pPr>
    </w:p>
    <w:p w:rsidR="00935A4B" w:rsidRDefault="00935A4B" w:rsidP="00617610">
      <w:pPr>
        <w:spacing w:after="0" w:line="240" w:lineRule="auto"/>
        <w:contextualSpacing/>
        <w:jc w:val="both"/>
        <w:rPr>
          <w:rFonts w:ascii="Arial" w:eastAsia="Calibri" w:hAnsi="Arial" w:cs="Arial"/>
          <w:lang w:val="es-ES_tradnl"/>
        </w:rPr>
      </w:pPr>
    </w:p>
    <w:p w:rsidR="00935A4B" w:rsidRPr="00935A4B" w:rsidRDefault="00935A4B" w:rsidP="00617610">
      <w:pPr>
        <w:spacing w:after="0" w:line="240" w:lineRule="auto"/>
        <w:contextualSpacing/>
        <w:jc w:val="both"/>
        <w:rPr>
          <w:rFonts w:ascii="Arial" w:eastAsia="Calibri" w:hAnsi="Arial" w:cs="Arial"/>
          <w:lang w:val="es-ES_tradnl"/>
        </w:rPr>
      </w:pPr>
    </w:p>
    <w:p w:rsidR="000F39C7" w:rsidRPr="00935A4B" w:rsidRDefault="000F39C7" w:rsidP="00617610">
      <w:pPr>
        <w:spacing w:after="0" w:line="240" w:lineRule="auto"/>
        <w:contextualSpacing/>
        <w:jc w:val="both"/>
        <w:rPr>
          <w:rFonts w:ascii="Arial" w:eastAsia="Calibri" w:hAnsi="Arial" w:cs="Arial"/>
          <w:lang w:val="es-ES"/>
        </w:rPr>
      </w:pPr>
    </w:p>
    <w:p w:rsidR="00F679E1" w:rsidRDefault="00F679E1">
      <w:pPr>
        <w:rPr>
          <w:rFonts w:ascii="Arial" w:eastAsia="Calibri" w:hAnsi="Arial" w:cs="Arial"/>
          <w:lang w:val="es-ES"/>
        </w:rPr>
      </w:pPr>
      <w:r>
        <w:rPr>
          <w:rFonts w:ascii="Arial" w:eastAsia="Calibri" w:hAnsi="Arial" w:cs="Arial"/>
          <w:lang w:val="es-ES"/>
        </w:rPr>
        <w:br w:type="page"/>
      </w:r>
    </w:p>
    <w:p w:rsidR="00FA256D" w:rsidRPr="00935A4B" w:rsidRDefault="00FA256D"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lastRenderedPageBreak/>
        <w:t>I.4.</w:t>
      </w:r>
      <w:r w:rsidRPr="00935A4B">
        <w:rPr>
          <w:rFonts w:ascii="Arial" w:eastAsia="Calibri" w:hAnsi="Arial" w:cs="Arial"/>
          <w:lang w:val="es-ES"/>
        </w:rPr>
        <w:tab/>
        <w:t>INGRESOS</w:t>
      </w:r>
    </w:p>
    <w:p w:rsidR="00FA256D" w:rsidRPr="00935A4B" w:rsidRDefault="00FA256D" w:rsidP="00617610">
      <w:pPr>
        <w:spacing w:after="0" w:line="240" w:lineRule="auto"/>
        <w:contextualSpacing/>
        <w:jc w:val="both"/>
        <w:rPr>
          <w:rFonts w:ascii="Arial" w:eastAsia="Calibri" w:hAnsi="Arial" w:cs="Arial"/>
          <w:lang w:val="es-ES"/>
        </w:rPr>
      </w:pPr>
    </w:p>
    <w:p w:rsidR="00FA256D" w:rsidRPr="00935A4B" w:rsidRDefault="00FA256D"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I.4.1.</w:t>
      </w:r>
      <w:r w:rsidRPr="00935A4B">
        <w:rPr>
          <w:rFonts w:ascii="Arial" w:eastAsia="Calibri" w:hAnsi="Arial" w:cs="Arial"/>
          <w:lang w:val="es-ES"/>
        </w:rPr>
        <w:tab/>
        <w:t>VARIACIONES DE INGRESOS ESTIMADOS CONTRA REALES</w:t>
      </w:r>
      <w:bookmarkStart w:id="2" w:name="_MON_1425376662"/>
      <w:bookmarkEnd w:id="2"/>
    </w:p>
    <w:p w:rsidR="00FA256D" w:rsidRPr="00935A4B" w:rsidRDefault="00FA256D" w:rsidP="00617610">
      <w:pPr>
        <w:spacing w:after="0" w:line="240" w:lineRule="auto"/>
        <w:contextualSpacing/>
        <w:jc w:val="both"/>
        <w:rPr>
          <w:rFonts w:ascii="Arial" w:eastAsia="Calibri" w:hAnsi="Arial" w:cs="Arial"/>
          <w:lang w:val="es-ES"/>
        </w:rPr>
      </w:pPr>
    </w:p>
    <w:p w:rsidR="00FA256D" w:rsidRPr="00935A4B" w:rsidRDefault="00FA256D"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Se realizó un comparativo entre los ingresos estimados y los reales como sigue:</w:t>
      </w:r>
    </w:p>
    <w:p w:rsidR="00FA256D" w:rsidRPr="00935A4B" w:rsidRDefault="00FA256D" w:rsidP="00617610">
      <w:pPr>
        <w:spacing w:line="240" w:lineRule="auto"/>
        <w:contextualSpacing/>
        <w:rPr>
          <w:rFonts w:ascii="Arial" w:hAnsi="Arial" w:cs="Arial"/>
          <w:lang w:val="es-ES"/>
        </w:rPr>
      </w:pPr>
    </w:p>
    <w:bookmarkStart w:id="3" w:name="_MON_1497783386"/>
    <w:bookmarkEnd w:id="3"/>
    <w:p w:rsidR="00FA256D" w:rsidRPr="00935A4B" w:rsidRDefault="00751549" w:rsidP="00617610">
      <w:pPr>
        <w:spacing w:after="0" w:line="240" w:lineRule="auto"/>
        <w:contextualSpacing/>
        <w:jc w:val="center"/>
        <w:rPr>
          <w:rFonts w:ascii="Arial" w:hAnsi="Arial" w:cs="Arial"/>
        </w:rPr>
      </w:pPr>
      <w:r w:rsidRPr="00935A4B">
        <w:rPr>
          <w:rFonts w:ascii="Arial" w:hAnsi="Arial" w:cs="Arial"/>
        </w:rPr>
        <w:object w:dxaOrig="13982" w:dyaOrig="1981">
          <v:shape id="_x0000_i1027" type="#_x0000_t75" style="width:444.25pt;height:69.7pt" o:ole="">
            <v:imagedata r:id="rId15" o:title=""/>
          </v:shape>
          <o:OLEObject Type="Embed" ProgID="Excel.Sheet.12" ShapeID="_x0000_i1027" DrawAspect="Content" ObjectID="_1569241752" r:id="rId16"/>
        </w:object>
      </w:r>
    </w:p>
    <w:p w:rsidR="005F189D" w:rsidRPr="00935A4B" w:rsidRDefault="005F189D" w:rsidP="000F39C7">
      <w:pPr>
        <w:spacing w:after="0" w:line="240" w:lineRule="auto"/>
        <w:contextualSpacing/>
        <w:jc w:val="both"/>
        <w:rPr>
          <w:rFonts w:ascii="Arial" w:hAnsi="Arial" w:cs="Arial"/>
        </w:rPr>
      </w:pPr>
      <w:r w:rsidRPr="00935A4B">
        <w:rPr>
          <w:rFonts w:ascii="Arial" w:hAnsi="Arial" w:cs="Arial"/>
        </w:rPr>
        <w:t>EVALUACIÓN:</w:t>
      </w:r>
    </w:p>
    <w:p w:rsidR="005F189D" w:rsidRPr="00935A4B" w:rsidRDefault="005F189D" w:rsidP="000F39C7">
      <w:pPr>
        <w:spacing w:after="0" w:line="240" w:lineRule="auto"/>
        <w:contextualSpacing/>
        <w:jc w:val="both"/>
        <w:rPr>
          <w:rFonts w:ascii="Arial" w:hAnsi="Arial" w:cs="Arial"/>
        </w:rPr>
      </w:pPr>
    </w:p>
    <w:p w:rsidR="000F39C7" w:rsidRPr="00935A4B" w:rsidRDefault="000F39C7" w:rsidP="000F39C7">
      <w:pPr>
        <w:spacing w:after="0" w:line="240" w:lineRule="auto"/>
        <w:contextualSpacing/>
        <w:jc w:val="both"/>
        <w:rPr>
          <w:rFonts w:ascii="Arial" w:hAnsi="Arial" w:cs="Arial"/>
        </w:rPr>
      </w:pPr>
      <w:r w:rsidRPr="00935A4B">
        <w:rPr>
          <w:rFonts w:ascii="Arial" w:hAnsi="Arial" w:cs="Arial"/>
          <w:lang w:val="es-ES"/>
        </w:rPr>
        <w:t xml:space="preserve">1) </w:t>
      </w:r>
      <w:r w:rsidRPr="00935A4B">
        <w:rPr>
          <w:rFonts w:ascii="Arial" w:hAnsi="Arial" w:cs="Arial"/>
        </w:rPr>
        <w:t>Esta variación corresponde a que el ente en estos rubros, no estimó cantidad alguna al momento de la elaboración del presupuesto de ingresos.</w:t>
      </w:r>
    </w:p>
    <w:p w:rsidR="000F39C7" w:rsidRPr="00935A4B" w:rsidRDefault="000F39C7" w:rsidP="000F39C7">
      <w:pPr>
        <w:spacing w:after="0" w:line="240" w:lineRule="auto"/>
        <w:contextualSpacing/>
        <w:jc w:val="both"/>
        <w:rPr>
          <w:rFonts w:ascii="Arial" w:hAnsi="Arial" w:cs="Arial"/>
        </w:rPr>
      </w:pPr>
    </w:p>
    <w:p w:rsidR="00FA256D" w:rsidRPr="00935A4B" w:rsidRDefault="00FA256D" w:rsidP="000F39C7">
      <w:pPr>
        <w:spacing w:after="0" w:line="240" w:lineRule="auto"/>
        <w:contextualSpacing/>
        <w:jc w:val="both"/>
        <w:rPr>
          <w:rFonts w:ascii="Arial" w:hAnsi="Arial" w:cs="Arial"/>
          <w:lang w:val="es-ES"/>
        </w:rPr>
      </w:pPr>
      <w:r w:rsidRPr="00935A4B">
        <w:rPr>
          <w:rFonts w:ascii="Arial" w:hAnsi="Arial" w:cs="Arial"/>
        </w:rPr>
        <w:t>2</w:t>
      </w:r>
      <w:r w:rsidRPr="00935A4B">
        <w:rPr>
          <w:rFonts w:ascii="Arial" w:hAnsi="Arial" w:cs="Arial"/>
          <w:lang w:val="es-ES"/>
        </w:rPr>
        <w:t>) Variación que se deriva por una mayor facturación a la estimada durante el año por consumo de agua, debido a la demanda de las empresas instaladas en los parques industriales por el aumento de sus actividades.</w:t>
      </w:r>
    </w:p>
    <w:p w:rsidR="00F771C6" w:rsidRPr="00935A4B" w:rsidRDefault="00F771C6" w:rsidP="000F39C7">
      <w:pPr>
        <w:spacing w:after="0" w:line="240" w:lineRule="auto"/>
        <w:contextualSpacing/>
        <w:jc w:val="both"/>
        <w:rPr>
          <w:rFonts w:ascii="Arial" w:hAnsi="Arial" w:cs="Arial"/>
        </w:rPr>
      </w:pPr>
    </w:p>
    <w:p w:rsidR="000F39C7" w:rsidRPr="00935A4B" w:rsidRDefault="000F39C7" w:rsidP="000F39C7">
      <w:pPr>
        <w:spacing w:after="0" w:line="240" w:lineRule="auto"/>
        <w:contextualSpacing/>
        <w:jc w:val="both"/>
        <w:rPr>
          <w:rFonts w:ascii="Arial" w:hAnsi="Arial" w:cs="Arial"/>
        </w:rPr>
      </w:pPr>
    </w:p>
    <w:p w:rsidR="007819F8" w:rsidRPr="00935A4B" w:rsidRDefault="000F39C7" w:rsidP="000F39C7">
      <w:pPr>
        <w:spacing w:after="0" w:line="240" w:lineRule="auto"/>
        <w:contextualSpacing/>
        <w:jc w:val="both"/>
        <w:rPr>
          <w:rFonts w:ascii="Arial" w:eastAsia="Calibri" w:hAnsi="Arial" w:cs="Arial"/>
        </w:rPr>
      </w:pPr>
      <w:r w:rsidRPr="00935A4B">
        <w:rPr>
          <w:rFonts w:ascii="Arial" w:eastAsia="Calibri" w:hAnsi="Arial" w:cs="Arial"/>
        </w:rPr>
        <w:t>I.4.2. REVISIÓN DE INGRESOS</w:t>
      </w:r>
    </w:p>
    <w:p w:rsidR="007819F8" w:rsidRPr="00935A4B" w:rsidRDefault="007819F8" w:rsidP="00617610">
      <w:pPr>
        <w:spacing w:after="0" w:line="240" w:lineRule="auto"/>
        <w:contextualSpacing/>
        <w:jc w:val="both"/>
        <w:rPr>
          <w:rFonts w:ascii="Arial" w:eastAsia="Calibri" w:hAnsi="Arial" w:cs="Arial"/>
        </w:rPr>
      </w:pPr>
    </w:p>
    <w:p w:rsidR="007819F8" w:rsidRPr="00935A4B" w:rsidRDefault="007819F8" w:rsidP="00617610">
      <w:pPr>
        <w:spacing w:after="0" w:line="240" w:lineRule="auto"/>
        <w:contextualSpacing/>
        <w:jc w:val="both"/>
        <w:rPr>
          <w:rFonts w:ascii="Arial" w:eastAsia="Calibri" w:hAnsi="Arial" w:cs="Arial"/>
        </w:rPr>
      </w:pPr>
      <w:r w:rsidRPr="00935A4B">
        <w:rPr>
          <w:rFonts w:ascii="Arial" w:eastAsia="Calibri" w:hAnsi="Arial" w:cs="Arial"/>
        </w:rPr>
        <w:t>Los ingresos totales y la muestra seleccionada para su revisión se integran como sigue:</w:t>
      </w:r>
    </w:p>
    <w:p w:rsidR="007819F8" w:rsidRPr="00935A4B" w:rsidRDefault="007819F8" w:rsidP="00617610">
      <w:pPr>
        <w:spacing w:after="0" w:line="240" w:lineRule="auto"/>
        <w:contextualSpacing/>
        <w:jc w:val="both"/>
        <w:rPr>
          <w:rFonts w:ascii="Arial" w:eastAsia="Calibri" w:hAnsi="Arial" w:cs="Arial"/>
        </w:rPr>
      </w:pPr>
    </w:p>
    <w:bookmarkStart w:id="4" w:name="_MON_1497783432"/>
    <w:bookmarkEnd w:id="4"/>
    <w:p w:rsidR="007819F8" w:rsidRPr="00935A4B" w:rsidRDefault="00935A4B" w:rsidP="00617610">
      <w:pPr>
        <w:spacing w:after="0" w:line="240" w:lineRule="auto"/>
        <w:contextualSpacing/>
        <w:jc w:val="center"/>
        <w:rPr>
          <w:rFonts w:ascii="Arial" w:eastAsia="Calibri" w:hAnsi="Arial" w:cs="Arial"/>
        </w:rPr>
      </w:pPr>
      <w:r w:rsidRPr="00935A4B">
        <w:rPr>
          <w:rFonts w:ascii="Arial" w:eastAsia="Calibri" w:hAnsi="Arial" w:cs="Arial"/>
        </w:rPr>
        <w:object w:dxaOrig="12596" w:dyaOrig="1705">
          <v:shape id="_x0000_i1028" type="#_x0000_t75" style="width:470.3pt;height:81.95pt" o:ole="">
            <v:imagedata r:id="rId17" o:title=""/>
          </v:shape>
          <o:OLEObject Type="Embed" ProgID="Excel.Sheet.12" ShapeID="_x0000_i1028" DrawAspect="Content" ObjectID="_1569241753" r:id="rId18"/>
        </w:object>
      </w: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Se validó el registro contable, cotejando contra los saldos presentados en los estados financieros, se seleccionaron las cuentas de usuarios con la facturación más significativa de algunos parques industriales a cargo de la Promotora, verificando la correcta aplicación de las tarifas de agua, vigilancia y mantenimiento establecidas para el ejercicio 2016, se solicitaron y analizaron los contratos celebrados con los usuarios, verificándose que se cumpliera con lo establecido, además se revisó que el registro contable fuera correcto y su depósito oportuno.</w:t>
      </w:r>
    </w:p>
    <w:p w:rsidR="007819F8" w:rsidRPr="00935A4B" w:rsidRDefault="007819F8" w:rsidP="00617610">
      <w:pPr>
        <w:spacing w:after="0" w:line="240" w:lineRule="auto"/>
        <w:contextualSpacing/>
        <w:jc w:val="both"/>
        <w:rPr>
          <w:rFonts w:ascii="Arial" w:hAnsi="Arial" w:cs="Arial"/>
        </w:rPr>
      </w:pPr>
    </w:p>
    <w:p w:rsidR="005F189D" w:rsidRPr="00935A4B" w:rsidRDefault="005F189D" w:rsidP="00617610">
      <w:pPr>
        <w:spacing w:after="0" w:line="240" w:lineRule="auto"/>
        <w:contextualSpacing/>
        <w:jc w:val="both"/>
        <w:rPr>
          <w:rFonts w:ascii="Arial" w:hAnsi="Arial" w:cs="Arial"/>
        </w:rPr>
      </w:pPr>
    </w:p>
    <w:p w:rsidR="00617610" w:rsidRPr="00935A4B" w:rsidRDefault="00617610" w:rsidP="00617610">
      <w:pPr>
        <w:spacing w:after="0" w:line="240" w:lineRule="auto"/>
        <w:contextualSpacing/>
        <w:jc w:val="both"/>
        <w:rPr>
          <w:rFonts w:ascii="Arial" w:hAnsi="Arial" w:cs="Arial"/>
        </w:rPr>
      </w:pPr>
    </w:p>
    <w:p w:rsidR="00617610" w:rsidRPr="00935A4B" w:rsidRDefault="00617610" w:rsidP="00617610">
      <w:pPr>
        <w:spacing w:after="0" w:line="240" w:lineRule="auto"/>
        <w:contextualSpacing/>
        <w:jc w:val="both"/>
        <w:rPr>
          <w:rFonts w:ascii="Arial" w:hAnsi="Arial" w:cs="Arial"/>
        </w:rPr>
      </w:pPr>
    </w:p>
    <w:p w:rsidR="007819F8" w:rsidRPr="00935A4B" w:rsidRDefault="00997D20" w:rsidP="00BA2874">
      <w:pPr>
        <w:spacing w:after="0" w:line="240" w:lineRule="auto"/>
        <w:jc w:val="both"/>
        <w:rPr>
          <w:rFonts w:ascii="Arial" w:hAnsi="Arial" w:cs="Arial"/>
        </w:rPr>
      </w:pPr>
      <w:r w:rsidRPr="00935A4B">
        <w:rPr>
          <w:rFonts w:ascii="Arial" w:hAnsi="Arial" w:cs="Arial"/>
        </w:rPr>
        <w:br w:type="page"/>
      </w:r>
      <w:r w:rsidR="007819F8" w:rsidRPr="00935A4B">
        <w:rPr>
          <w:rFonts w:ascii="Arial" w:hAnsi="Arial" w:cs="Arial"/>
        </w:rPr>
        <w:lastRenderedPageBreak/>
        <w:t xml:space="preserve">I.4.2.1. INGRESOS POR VENTA DE BIENES Y SERVICIOS </w:t>
      </w:r>
      <w:r w:rsidRPr="00935A4B">
        <w:rPr>
          <w:rFonts w:ascii="Arial" w:hAnsi="Arial" w:cs="Arial"/>
        </w:rPr>
        <w:t xml:space="preserve">PRODUCIDOS </w:t>
      </w:r>
      <w:r w:rsidR="00772371">
        <w:rPr>
          <w:rFonts w:ascii="Arial" w:hAnsi="Arial" w:cs="Arial"/>
        </w:rPr>
        <w:t>$61</w:t>
      </w:r>
      <w:proofErr w:type="gramStart"/>
      <w:r w:rsidR="00772371">
        <w:rPr>
          <w:rFonts w:ascii="Arial" w:hAnsi="Arial" w:cs="Arial"/>
        </w:rPr>
        <w:t>,397,694.23</w:t>
      </w:r>
      <w:proofErr w:type="gramEnd"/>
    </w:p>
    <w:p w:rsidR="007819F8" w:rsidRPr="00935A4B" w:rsidRDefault="007819F8" w:rsidP="00BA2874">
      <w:pPr>
        <w:spacing w:after="0" w:line="240" w:lineRule="auto"/>
        <w:contextualSpacing/>
        <w:jc w:val="both"/>
        <w:rPr>
          <w:rFonts w:ascii="Arial" w:hAnsi="Arial" w:cs="Arial"/>
        </w:rPr>
      </w:pPr>
    </w:p>
    <w:p w:rsidR="007819F8" w:rsidRPr="00935A4B" w:rsidRDefault="007819F8" w:rsidP="00BA2874">
      <w:pPr>
        <w:spacing w:after="0" w:line="240" w:lineRule="auto"/>
        <w:contextualSpacing/>
        <w:jc w:val="both"/>
        <w:rPr>
          <w:rFonts w:ascii="Arial" w:hAnsi="Arial" w:cs="Arial"/>
        </w:rPr>
      </w:pPr>
      <w:r w:rsidRPr="00935A4B">
        <w:rPr>
          <w:rFonts w:ascii="Arial" w:hAnsi="Arial" w:cs="Arial"/>
        </w:rPr>
        <w:t>Del 1 de enero al 3 de octubre de 2016 se registraron ingreso</w:t>
      </w:r>
      <w:r w:rsidR="005F189D" w:rsidRPr="00935A4B">
        <w:rPr>
          <w:rFonts w:ascii="Arial" w:hAnsi="Arial" w:cs="Arial"/>
        </w:rPr>
        <w:t>s</w:t>
      </w:r>
      <w:r w:rsidRPr="00935A4B">
        <w:rPr>
          <w:rFonts w:ascii="Arial" w:hAnsi="Arial" w:cs="Arial"/>
        </w:rPr>
        <w:t xml:space="preserve"> por este concepto de $61</w:t>
      </w:r>
      <w:proofErr w:type="gramStart"/>
      <w:r w:rsidRPr="00935A4B">
        <w:rPr>
          <w:rFonts w:ascii="Arial" w:hAnsi="Arial" w:cs="Arial"/>
        </w:rPr>
        <w:t>,397,694.23</w:t>
      </w:r>
      <w:proofErr w:type="gramEnd"/>
      <w:r w:rsidR="00741AC1" w:rsidRPr="00935A4B">
        <w:rPr>
          <w:rFonts w:ascii="Arial" w:hAnsi="Arial" w:cs="Arial"/>
        </w:rPr>
        <w:t>,</w:t>
      </w:r>
      <w:r w:rsidRPr="00935A4B">
        <w:rPr>
          <w:rFonts w:ascii="Arial" w:hAnsi="Arial" w:cs="Arial"/>
        </w:rPr>
        <w:t xml:space="preserve"> </w:t>
      </w:r>
      <w:r w:rsidR="00741AC1" w:rsidRPr="00935A4B">
        <w:rPr>
          <w:rFonts w:ascii="Arial" w:hAnsi="Arial" w:cs="Arial"/>
        </w:rPr>
        <w:t>l</w:t>
      </w:r>
      <w:r w:rsidRPr="00935A4B">
        <w:rPr>
          <w:rFonts w:ascii="Arial" w:hAnsi="Arial" w:cs="Arial"/>
        </w:rPr>
        <w:t>os servicios facturados por la Promotora de la Industria Chihuahuense a los usuarios de los diversos complejos industriales a su cargo, corresponden al suministro y servicio de agua, vigilancia, mantenimiento de áre</w:t>
      </w:r>
      <w:r w:rsidR="00741AC1" w:rsidRPr="00935A4B">
        <w:rPr>
          <w:rFonts w:ascii="Arial" w:hAnsi="Arial" w:cs="Arial"/>
        </w:rPr>
        <w:t>as y varios durante el año 2016, mismos que se integran de la siguiente manera:</w:t>
      </w:r>
    </w:p>
    <w:p w:rsidR="007819F8" w:rsidRPr="00935A4B" w:rsidRDefault="007819F8" w:rsidP="00BA2874">
      <w:pPr>
        <w:spacing w:after="0" w:line="240" w:lineRule="auto"/>
        <w:contextualSpacing/>
        <w:jc w:val="both"/>
        <w:rPr>
          <w:rFonts w:ascii="Arial" w:hAnsi="Arial" w:cs="Arial"/>
        </w:rPr>
      </w:pPr>
    </w:p>
    <w:bookmarkStart w:id="5" w:name="_MON_1552898791"/>
    <w:bookmarkEnd w:id="5"/>
    <w:p w:rsidR="007819F8" w:rsidRPr="00935A4B" w:rsidRDefault="00935A4B" w:rsidP="00617610">
      <w:pPr>
        <w:spacing w:after="0" w:line="240" w:lineRule="auto"/>
        <w:contextualSpacing/>
        <w:jc w:val="center"/>
        <w:rPr>
          <w:rFonts w:ascii="Arial" w:hAnsi="Arial" w:cs="Arial"/>
        </w:rPr>
      </w:pPr>
      <w:r w:rsidRPr="00935A4B">
        <w:rPr>
          <w:rFonts w:ascii="Arial" w:hAnsi="Arial" w:cs="Arial"/>
        </w:rPr>
        <w:object w:dxaOrig="15547" w:dyaOrig="2533">
          <v:shape id="_x0000_i1029" type="#_x0000_t75" style="width:7in;height:82.7pt" o:ole="">
            <v:imagedata r:id="rId19" o:title=""/>
          </v:shape>
          <o:OLEObject Type="Embed" ProgID="Excel.Sheet.12" ShapeID="_x0000_i1029" DrawAspect="Content" ObjectID="_1569241754" r:id="rId20"/>
        </w:object>
      </w: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Las tarifas establecidas para cobro en el 2016 fueron conforme a lo autorizado por el Comité Técnico de Promotora de la Industria Chihuahuense y fue aprobada en la sexta sesión ordinaria el 8 de octubre de 2015</w:t>
      </w:r>
    </w:p>
    <w:p w:rsidR="007819F8" w:rsidRPr="00935A4B" w:rsidRDefault="007819F8" w:rsidP="00617610">
      <w:pPr>
        <w:spacing w:after="0" w:line="240" w:lineRule="auto"/>
        <w:contextualSpacing/>
        <w:jc w:val="both"/>
        <w:rPr>
          <w:rFonts w:ascii="Arial" w:eastAsia="Calibri" w:hAnsi="Arial" w:cs="Arial"/>
          <w:lang w:val="es-ES"/>
        </w:rPr>
      </w:pP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 xml:space="preserve">Estas tarifas se facturan más el </w:t>
      </w:r>
      <w:r w:rsidR="00B578AE" w:rsidRPr="00935A4B">
        <w:rPr>
          <w:rFonts w:ascii="Arial" w:hAnsi="Arial" w:cs="Arial"/>
        </w:rPr>
        <w:t>I</w:t>
      </w:r>
      <w:r w:rsidRPr="00935A4B">
        <w:rPr>
          <w:rFonts w:ascii="Arial" w:hAnsi="Arial" w:cs="Arial"/>
        </w:rPr>
        <w:t xml:space="preserve">mpuesto al </w:t>
      </w:r>
      <w:r w:rsidR="00B578AE" w:rsidRPr="00935A4B">
        <w:rPr>
          <w:rFonts w:ascii="Arial" w:hAnsi="Arial" w:cs="Arial"/>
        </w:rPr>
        <w:t>V</w:t>
      </w:r>
      <w:r w:rsidRPr="00935A4B">
        <w:rPr>
          <w:rFonts w:ascii="Arial" w:hAnsi="Arial" w:cs="Arial"/>
        </w:rPr>
        <w:t xml:space="preserve">alor </w:t>
      </w:r>
      <w:r w:rsidR="00B578AE" w:rsidRPr="00935A4B">
        <w:rPr>
          <w:rFonts w:ascii="Arial" w:hAnsi="Arial" w:cs="Arial"/>
        </w:rPr>
        <w:t>A</w:t>
      </w:r>
      <w:r w:rsidRPr="00935A4B">
        <w:rPr>
          <w:rFonts w:ascii="Arial" w:hAnsi="Arial" w:cs="Arial"/>
        </w:rPr>
        <w:t>gregado, con respecto al concepto de agua, a cada usuario tiene un límite máximo de consumo; en caso de que el volumen registrado exceda ese límite, se cobra el doble de la tarifa indicada. Cada vez que se actualiza la tarifa, la Promotora de la Industria Chihuahuense se obliga a dar aviso al usuario con cinco días de anticipación.</w:t>
      </w:r>
    </w:p>
    <w:p w:rsidR="007819F8" w:rsidRPr="00935A4B" w:rsidRDefault="007819F8" w:rsidP="00617610">
      <w:pPr>
        <w:spacing w:after="0" w:line="240" w:lineRule="auto"/>
        <w:contextualSpacing/>
        <w:jc w:val="both"/>
        <w:rPr>
          <w:rFonts w:ascii="Arial" w:hAnsi="Arial" w:cs="Arial"/>
        </w:rPr>
      </w:pPr>
    </w:p>
    <w:p w:rsidR="007819F8" w:rsidRDefault="007819F8" w:rsidP="00617610">
      <w:pPr>
        <w:spacing w:after="0" w:line="240" w:lineRule="auto"/>
        <w:contextualSpacing/>
        <w:jc w:val="both"/>
        <w:rPr>
          <w:rFonts w:ascii="Arial" w:hAnsi="Arial" w:cs="Arial"/>
        </w:rPr>
      </w:pPr>
      <w:r w:rsidRPr="00935A4B">
        <w:rPr>
          <w:rFonts w:ascii="Arial" w:hAnsi="Arial" w:cs="Arial"/>
        </w:rPr>
        <w:t>Del total de los ingresos contabilizados po</w:t>
      </w:r>
      <w:r w:rsidR="00741AC1" w:rsidRPr="00935A4B">
        <w:rPr>
          <w:rFonts w:ascii="Arial" w:hAnsi="Arial" w:cs="Arial"/>
        </w:rPr>
        <w:t>r un importe de $61,397,694.23</w:t>
      </w:r>
      <w:r w:rsidR="00B578AE" w:rsidRPr="00935A4B">
        <w:rPr>
          <w:rFonts w:ascii="Arial" w:hAnsi="Arial" w:cs="Arial"/>
        </w:rPr>
        <w:t>,</w:t>
      </w:r>
      <w:r w:rsidR="00741AC1" w:rsidRPr="00935A4B">
        <w:rPr>
          <w:rFonts w:ascii="Arial" w:hAnsi="Arial" w:cs="Arial"/>
        </w:rPr>
        <w:t xml:space="preserve"> </w:t>
      </w:r>
      <w:r w:rsidRPr="00935A4B">
        <w:rPr>
          <w:rFonts w:ascii="Arial" w:hAnsi="Arial" w:cs="Arial"/>
        </w:rPr>
        <w:t xml:space="preserve">se seleccionaron 15 </w:t>
      </w:r>
      <w:r w:rsidR="00741AC1" w:rsidRPr="00935A4B">
        <w:rPr>
          <w:rFonts w:ascii="Arial" w:hAnsi="Arial" w:cs="Arial"/>
        </w:rPr>
        <w:t>usuarios del parque industrial C</w:t>
      </w:r>
      <w:r w:rsidRPr="00935A4B">
        <w:rPr>
          <w:rFonts w:ascii="Arial" w:hAnsi="Arial" w:cs="Arial"/>
        </w:rPr>
        <w:t>hihuahua que representan los más important</w:t>
      </w:r>
      <w:r w:rsidR="00741AC1" w:rsidRPr="00935A4B">
        <w:rPr>
          <w:rFonts w:ascii="Arial" w:hAnsi="Arial" w:cs="Arial"/>
        </w:rPr>
        <w:t>es de un total de 286 usuarios</w:t>
      </w:r>
      <w:r w:rsidRPr="00935A4B">
        <w:rPr>
          <w:rFonts w:ascii="Arial" w:hAnsi="Arial" w:cs="Arial"/>
        </w:rPr>
        <w:t xml:space="preserve">, para su revisión se tomó la cantidad de $30,051,178.70 que representa el 48% del total, integrándose de la siguiente manera: </w:t>
      </w:r>
    </w:p>
    <w:p w:rsidR="00C22F06" w:rsidRPr="00935A4B" w:rsidRDefault="00C22F06" w:rsidP="00617610">
      <w:pPr>
        <w:spacing w:after="0" w:line="240" w:lineRule="auto"/>
        <w:contextualSpacing/>
        <w:jc w:val="both"/>
        <w:rPr>
          <w:rFonts w:ascii="Arial" w:hAnsi="Arial" w:cs="Arial"/>
        </w:rPr>
      </w:pPr>
    </w:p>
    <w:p w:rsidR="00741AC1" w:rsidRPr="00935A4B" w:rsidRDefault="00741AC1" w:rsidP="00617610">
      <w:pPr>
        <w:spacing w:after="0" w:line="240" w:lineRule="auto"/>
        <w:contextualSpacing/>
        <w:jc w:val="both"/>
        <w:rPr>
          <w:rFonts w:ascii="Arial" w:hAnsi="Arial" w:cs="Arial"/>
        </w:rPr>
      </w:pPr>
    </w:p>
    <w:bookmarkStart w:id="6" w:name="_MON_1552902754"/>
    <w:bookmarkEnd w:id="6"/>
    <w:p w:rsidR="00935A4B" w:rsidRDefault="00935A4B" w:rsidP="00B578AE">
      <w:pPr>
        <w:spacing w:after="0" w:line="240" w:lineRule="auto"/>
        <w:contextualSpacing/>
        <w:jc w:val="both"/>
        <w:rPr>
          <w:rFonts w:ascii="Arial" w:eastAsia="Calibri" w:hAnsi="Arial" w:cs="Arial"/>
        </w:rPr>
      </w:pPr>
      <w:r w:rsidRPr="00935A4B">
        <w:rPr>
          <w:rFonts w:ascii="Arial" w:eastAsia="Calibri" w:hAnsi="Arial" w:cs="Arial"/>
        </w:rPr>
        <w:object w:dxaOrig="15223" w:dyaOrig="5018">
          <v:shape id="_x0000_i1030" type="#_x0000_t75" style="width:7in;height:166.2pt" o:ole="">
            <v:imagedata r:id="rId21" o:title=""/>
          </v:shape>
          <o:OLEObject Type="Embed" ProgID="Excel.Sheet.12" ShapeID="_x0000_i1030" DrawAspect="Content" ObjectID="_1569241755" r:id="rId22"/>
        </w:object>
      </w:r>
    </w:p>
    <w:p w:rsidR="00617610" w:rsidRPr="00935A4B" w:rsidRDefault="00617610" w:rsidP="00B578AE">
      <w:pPr>
        <w:spacing w:after="0" w:line="240" w:lineRule="auto"/>
        <w:contextualSpacing/>
        <w:jc w:val="both"/>
        <w:rPr>
          <w:rFonts w:ascii="Arial" w:hAnsi="Arial" w:cs="Arial"/>
          <w:b/>
        </w:rPr>
      </w:pPr>
      <w:r w:rsidRPr="00935A4B">
        <w:rPr>
          <w:rFonts w:ascii="Arial" w:hAnsi="Arial" w:cs="Arial"/>
          <w:b/>
        </w:rPr>
        <w:t>De la muestra revisada no se determinó incumplimiento a la normatividad.</w:t>
      </w:r>
    </w:p>
    <w:p w:rsidR="00AC658F" w:rsidRDefault="00AC658F" w:rsidP="00617610">
      <w:pPr>
        <w:spacing w:after="0" w:line="240" w:lineRule="auto"/>
        <w:contextualSpacing/>
        <w:jc w:val="both"/>
        <w:rPr>
          <w:rFonts w:ascii="Arial" w:hAnsi="Arial" w:cs="Arial"/>
        </w:rPr>
      </w:pPr>
    </w:p>
    <w:p w:rsidR="00C22F06" w:rsidRDefault="00C22F06" w:rsidP="00617610">
      <w:pPr>
        <w:spacing w:after="0" w:line="240" w:lineRule="auto"/>
        <w:contextualSpacing/>
        <w:jc w:val="both"/>
        <w:rPr>
          <w:rFonts w:ascii="Arial" w:hAnsi="Arial" w:cs="Arial"/>
        </w:rPr>
      </w:pPr>
    </w:p>
    <w:p w:rsidR="00C22F06" w:rsidRDefault="00C22F06" w:rsidP="00617610">
      <w:pPr>
        <w:spacing w:after="0" w:line="240" w:lineRule="auto"/>
        <w:contextualSpacing/>
        <w:jc w:val="both"/>
        <w:rPr>
          <w:rFonts w:ascii="Arial" w:hAnsi="Arial" w:cs="Arial"/>
        </w:rPr>
      </w:pPr>
    </w:p>
    <w:p w:rsidR="00C22F06" w:rsidRPr="00935A4B" w:rsidRDefault="00C22F06" w:rsidP="00617610">
      <w:pPr>
        <w:spacing w:after="0" w:line="240" w:lineRule="auto"/>
        <w:contextualSpacing/>
        <w:jc w:val="both"/>
        <w:rPr>
          <w:rFonts w:ascii="Arial" w:hAnsi="Arial" w:cs="Arial"/>
        </w:rPr>
      </w:pPr>
    </w:p>
    <w:p w:rsidR="00F679E1" w:rsidRDefault="00F679E1">
      <w:pPr>
        <w:rPr>
          <w:rFonts w:ascii="Arial" w:hAnsi="Arial" w:cs="Arial"/>
        </w:rPr>
      </w:pPr>
      <w:r>
        <w:rPr>
          <w:rFonts w:ascii="Arial" w:hAnsi="Arial" w:cs="Arial"/>
        </w:rPr>
        <w:br w:type="page"/>
      </w:r>
    </w:p>
    <w:p w:rsidR="007819F8" w:rsidRPr="00935A4B" w:rsidRDefault="007819F8" w:rsidP="00617610">
      <w:pPr>
        <w:spacing w:after="0" w:line="240" w:lineRule="auto"/>
        <w:contextualSpacing/>
        <w:jc w:val="both"/>
        <w:rPr>
          <w:rFonts w:ascii="Arial" w:hAnsi="Arial" w:cs="Arial"/>
          <w:color w:val="000000" w:themeColor="text1"/>
          <w:lang w:val="es-ES_tradnl"/>
        </w:rPr>
      </w:pPr>
      <w:r w:rsidRPr="00935A4B">
        <w:rPr>
          <w:rFonts w:ascii="Arial" w:hAnsi="Arial" w:cs="Arial"/>
        </w:rPr>
        <w:lastRenderedPageBreak/>
        <w:t>I.4.</w:t>
      </w:r>
      <w:r w:rsidRPr="00935A4B">
        <w:rPr>
          <w:rFonts w:ascii="Arial" w:eastAsia="Calibri" w:hAnsi="Arial" w:cs="Arial"/>
          <w:lang w:val="es-ES_tradnl"/>
        </w:rPr>
        <w:t>2.2.</w:t>
      </w:r>
      <w:r w:rsidRPr="00935A4B">
        <w:rPr>
          <w:rFonts w:ascii="Arial" w:hAnsi="Arial" w:cs="Arial"/>
          <w:color w:val="000000" w:themeColor="text1"/>
          <w:lang w:val="es-ES_tradnl"/>
        </w:rPr>
        <w:t xml:space="preserve"> INGRESOS POR VENTA DE </w:t>
      </w:r>
      <w:r w:rsidR="00125805" w:rsidRPr="00935A4B">
        <w:rPr>
          <w:rFonts w:ascii="Arial" w:hAnsi="Arial" w:cs="Arial"/>
          <w:color w:val="000000" w:themeColor="text1"/>
          <w:lang w:val="es-ES_tradnl"/>
        </w:rPr>
        <w:t>MERCANCÍAS</w:t>
      </w:r>
      <w:r w:rsidRPr="00935A4B">
        <w:rPr>
          <w:rFonts w:ascii="Arial" w:hAnsi="Arial" w:cs="Arial"/>
          <w:color w:val="000000" w:themeColor="text1"/>
          <w:lang w:val="es-ES_tradnl"/>
        </w:rPr>
        <w:t xml:space="preserve"> $16</w:t>
      </w:r>
      <w:proofErr w:type="gramStart"/>
      <w:r w:rsidRPr="00935A4B">
        <w:rPr>
          <w:rFonts w:ascii="Arial" w:hAnsi="Arial" w:cs="Arial"/>
          <w:color w:val="000000" w:themeColor="text1"/>
          <w:lang w:val="es-ES_tradnl"/>
        </w:rPr>
        <w:t>,369,117.55</w:t>
      </w:r>
      <w:proofErr w:type="gramEnd"/>
    </w:p>
    <w:p w:rsidR="00AC658F" w:rsidRPr="00935A4B" w:rsidRDefault="00AC658F" w:rsidP="00617610">
      <w:pPr>
        <w:spacing w:after="0" w:line="240" w:lineRule="auto"/>
        <w:contextualSpacing/>
        <w:jc w:val="both"/>
        <w:rPr>
          <w:rFonts w:ascii="Arial" w:hAnsi="Arial" w:cs="Arial"/>
          <w:color w:val="000000" w:themeColor="text1"/>
          <w:lang w:val="es-ES_tradnl"/>
        </w:rPr>
      </w:pPr>
    </w:p>
    <w:p w:rsidR="007819F8" w:rsidRPr="00935A4B" w:rsidRDefault="007819F8" w:rsidP="00617610">
      <w:pPr>
        <w:spacing w:line="240" w:lineRule="auto"/>
        <w:contextualSpacing/>
        <w:jc w:val="both"/>
        <w:rPr>
          <w:rFonts w:ascii="Arial" w:hAnsi="Arial" w:cs="Arial"/>
          <w:color w:val="000000" w:themeColor="text1"/>
          <w:lang w:val="es-ES_tradnl"/>
        </w:rPr>
      </w:pPr>
      <w:r w:rsidRPr="00935A4B">
        <w:rPr>
          <w:rFonts w:ascii="Arial" w:hAnsi="Arial" w:cs="Arial"/>
          <w:color w:val="000000" w:themeColor="text1"/>
          <w:lang w:val="es-ES_tradnl"/>
        </w:rPr>
        <w:t>El importe revisado de este concepto se integra de la siguiente manera:</w:t>
      </w:r>
    </w:p>
    <w:p w:rsidR="00125805" w:rsidRPr="00935A4B" w:rsidRDefault="00125805" w:rsidP="00617610">
      <w:pPr>
        <w:spacing w:line="240" w:lineRule="auto"/>
        <w:contextualSpacing/>
        <w:jc w:val="both"/>
        <w:rPr>
          <w:rFonts w:ascii="Arial" w:hAnsi="Arial" w:cs="Arial"/>
          <w:color w:val="000000" w:themeColor="text1"/>
          <w:lang w:val="es-ES_tradnl"/>
        </w:rPr>
      </w:pPr>
    </w:p>
    <w:bookmarkStart w:id="7" w:name="_MON_1552905627"/>
    <w:bookmarkEnd w:id="7"/>
    <w:p w:rsidR="007819F8" w:rsidRPr="00935A4B" w:rsidRDefault="00C22F06" w:rsidP="00617610">
      <w:pPr>
        <w:spacing w:line="240" w:lineRule="auto"/>
        <w:contextualSpacing/>
        <w:jc w:val="center"/>
        <w:rPr>
          <w:rFonts w:ascii="Arial" w:hAnsi="Arial" w:cs="Arial"/>
          <w:color w:val="000000" w:themeColor="text1"/>
        </w:rPr>
      </w:pPr>
      <w:r w:rsidRPr="00935A4B">
        <w:rPr>
          <w:rFonts w:ascii="Arial" w:hAnsi="Arial" w:cs="Arial"/>
          <w:color w:val="000000" w:themeColor="text1"/>
        </w:rPr>
        <w:object w:dxaOrig="4374" w:dyaOrig="1981">
          <v:shape id="_x0000_i1031" type="#_x0000_t75" style="width:186.9pt;height:85pt" o:ole="">
            <v:imagedata r:id="rId23" o:title=""/>
          </v:shape>
          <o:OLEObject Type="Embed" ProgID="Excel.Sheet.12" ShapeID="_x0000_i1031" DrawAspect="Content" ObjectID="_1569241756" r:id="rId24"/>
        </w:object>
      </w: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color w:val="000000" w:themeColor="text1"/>
          <w:lang w:val="es-ES_tradnl"/>
        </w:rPr>
        <w:t>Se cotejaron los auxiliares contables contra los estados financieros, validando que los registros contables fueran correctos, se v</w:t>
      </w:r>
      <w:r w:rsidRPr="00935A4B">
        <w:rPr>
          <w:rFonts w:ascii="Arial" w:hAnsi="Arial" w:cs="Arial"/>
          <w:lang w:val="es-ES_tradnl"/>
        </w:rPr>
        <w:t>erificó que las pólizas contaran con el soporte documental correspondiente; se analizó el apego a los contratos celebrados.</w:t>
      </w:r>
    </w:p>
    <w:p w:rsidR="00AC658F" w:rsidRPr="00935A4B" w:rsidRDefault="00AC658F" w:rsidP="00617610">
      <w:pPr>
        <w:spacing w:after="0" w:line="240" w:lineRule="auto"/>
        <w:contextualSpacing/>
        <w:jc w:val="both"/>
        <w:rPr>
          <w:rFonts w:ascii="Arial" w:hAnsi="Arial" w:cs="Arial"/>
          <w:lang w:val="es-ES_tradnl"/>
        </w:rPr>
      </w:pPr>
    </w:p>
    <w:p w:rsidR="00AC658F"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COMENTARIOS:</w:t>
      </w:r>
    </w:p>
    <w:p w:rsidR="00AC658F" w:rsidRPr="00935A4B" w:rsidRDefault="00AC658F"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1)  CHIHUAHUA $8</w:t>
      </w:r>
      <w:proofErr w:type="gramStart"/>
      <w:r w:rsidRPr="00935A4B">
        <w:rPr>
          <w:rFonts w:ascii="Arial" w:hAnsi="Arial" w:cs="Arial"/>
          <w:lang w:val="es-ES_tradnl"/>
        </w:rPr>
        <w:t>,902,317.96</w:t>
      </w:r>
      <w:proofErr w:type="gramEnd"/>
    </w:p>
    <w:p w:rsidR="00AC658F" w:rsidRPr="00935A4B" w:rsidRDefault="00AC658F"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Este importe se integra de la siguiente manera:</w:t>
      </w:r>
    </w:p>
    <w:p w:rsidR="007819F8" w:rsidRPr="00935A4B" w:rsidRDefault="007819F8" w:rsidP="00617610">
      <w:pPr>
        <w:spacing w:line="240" w:lineRule="auto"/>
        <w:contextualSpacing/>
        <w:rPr>
          <w:rFonts w:ascii="Arial" w:hAnsi="Arial" w:cs="Arial"/>
          <w:lang w:val="es-ES_tradnl"/>
        </w:rPr>
      </w:pPr>
    </w:p>
    <w:bookmarkStart w:id="8" w:name="_MON_1552905884"/>
    <w:bookmarkEnd w:id="8"/>
    <w:p w:rsidR="007819F8" w:rsidRPr="00935A4B" w:rsidRDefault="00EF298D" w:rsidP="00617610">
      <w:pPr>
        <w:spacing w:line="240" w:lineRule="auto"/>
        <w:contextualSpacing/>
        <w:jc w:val="center"/>
        <w:rPr>
          <w:rFonts w:ascii="Arial" w:hAnsi="Arial" w:cs="Arial"/>
          <w:lang w:val="es-ES_tradnl"/>
        </w:rPr>
      </w:pPr>
      <w:r w:rsidRPr="00935A4B">
        <w:rPr>
          <w:rFonts w:ascii="Arial" w:hAnsi="Arial" w:cs="Arial"/>
          <w:lang w:val="es-ES_tradnl"/>
        </w:rPr>
        <w:object w:dxaOrig="6330" w:dyaOrig="1981">
          <v:shape id="_x0000_i1032" type="#_x0000_t75" style="width:258.15pt;height:81.2pt" o:ole="">
            <v:imagedata r:id="rId25" o:title=""/>
          </v:shape>
          <o:OLEObject Type="Embed" ProgID="Excel.Sheet.12" ShapeID="_x0000_i1032" DrawAspect="Content" ObjectID="_1569241757" r:id="rId26"/>
        </w:object>
      </w: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 xml:space="preserve">a) ANTECEDENTE </w:t>
      </w:r>
    </w:p>
    <w:p w:rsidR="007819F8" w:rsidRPr="00935A4B" w:rsidRDefault="007819F8"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 xml:space="preserve">El ente recibió un pago de $2,000,000.00 el 6 de octubre 2014 de la empresa </w:t>
      </w:r>
      <w:proofErr w:type="spellStart"/>
      <w:r w:rsidRPr="00935A4B">
        <w:rPr>
          <w:rFonts w:ascii="Arial" w:hAnsi="Arial" w:cs="Arial"/>
          <w:lang w:val="es-ES_tradnl"/>
        </w:rPr>
        <w:t>Mexroll</w:t>
      </w:r>
      <w:proofErr w:type="spellEnd"/>
      <w:r w:rsidRPr="00935A4B">
        <w:rPr>
          <w:rFonts w:ascii="Arial" w:hAnsi="Arial" w:cs="Arial"/>
          <w:lang w:val="es-ES_tradnl"/>
        </w:rPr>
        <w:t xml:space="preserve"> de México, S.A. de C.V. por la venta de un terreno de 2.00 hectáreas  ubicado en la calle Construcción de la Fracción “E” del lote 1 de la manzana IX de la primera etapa del Parque Industrial Chihuahua Sur, pago realizado por transferencia bancaria a la cuenta No. 0135020670 de la institución bancaria BBVA Bancomer a nombre de la Promotora de la Industria Chihuahuense, quedando el precio por metro cuadrado en $100.00, quedando por debajo la operación según avaluó presentado el 29 de mayo de 2013,  por el Val. Alonso Villa Ortiz, Ramón Carrillo Sáenz, José Gilberto Ortiz Villanueva pertenecientes al Colegio de Valuadores San Felipe sacando un costo por metro cuadrado de $491.88, esta venta se autorizó el 23 de diciembre de 2013 por el Comité Técnico de Promotor</w:t>
      </w:r>
      <w:r w:rsidR="00741AC1" w:rsidRPr="00935A4B">
        <w:rPr>
          <w:rFonts w:ascii="Arial" w:hAnsi="Arial" w:cs="Arial"/>
          <w:lang w:val="es-ES_tradnl"/>
        </w:rPr>
        <w:t>a de la Industria Chihuahuense.</w:t>
      </w:r>
      <w:r w:rsidRPr="00935A4B">
        <w:rPr>
          <w:rFonts w:ascii="Arial" w:hAnsi="Arial" w:cs="Arial"/>
          <w:lang w:val="es-ES_tradnl"/>
        </w:rPr>
        <w:t xml:space="preserve">  </w:t>
      </w:r>
    </w:p>
    <w:p w:rsidR="007819F8" w:rsidRPr="00935A4B" w:rsidRDefault="007819F8"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 xml:space="preserve">Así mismo la Promotora de la Industria Chihuahuense a solicitud sin escrito de por medio por parte de Gobierno del Estado, solicitó a </w:t>
      </w:r>
      <w:proofErr w:type="spellStart"/>
      <w:r w:rsidRPr="00935A4B">
        <w:rPr>
          <w:rFonts w:ascii="Arial" w:hAnsi="Arial" w:cs="Arial"/>
          <w:lang w:val="es-ES_tradnl"/>
        </w:rPr>
        <w:t>Mexroll</w:t>
      </w:r>
      <w:proofErr w:type="spellEnd"/>
      <w:r w:rsidRPr="00935A4B">
        <w:rPr>
          <w:rFonts w:ascii="Arial" w:hAnsi="Arial" w:cs="Arial"/>
          <w:lang w:val="es-ES_tradnl"/>
        </w:rPr>
        <w:t xml:space="preserve"> de México, S.A. de C.V. la devolución del terreno ubicado en la calle Construcción de la Fracción “E” del lote 1 de la manzana IX de la primera etapa del Parque Industrial Chihuahua Sur a cambio de 4 cuatro hectáreas en ese mismo parque, ya que la empresa </w:t>
      </w:r>
      <w:proofErr w:type="spellStart"/>
      <w:r w:rsidRPr="00935A4B">
        <w:rPr>
          <w:rFonts w:ascii="Arial" w:hAnsi="Arial" w:cs="Arial"/>
          <w:lang w:val="es-ES_tradnl"/>
        </w:rPr>
        <w:t>Mexroll</w:t>
      </w:r>
      <w:proofErr w:type="spellEnd"/>
      <w:r w:rsidRPr="00935A4B">
        <w:rPr>
          <w:rFonts w:ascii="Arial" w:hAnsi="Arial" w:cs="Arial"/>
          <w:lang w:val="es-ES_tradnl"/>
        </w:rPr>
        <w:t xml:space="preserve"> de México, S.A. de C.V. ya había invertido $4,503,284.94  en el terreno vendido, El 7 de septiembre de 2015 la empresa </w:t>
      </w:r>
      <w:proofErr w:type="spellStart"/>
      <w:r w:rsidRPr="00935A4B">
        <w:rPr>
          <w:rFonts w:ascii="Arial" w:hAnsi="Arial" w:cs="Arial"/>
          <w:lang w:val="es-ES_tradnl"/>
        </w:rPr>
        <w:t>Mexroll</w:t>
      </w:r>
      <w:proofErr w:type="spellEnd"/>
      <w:r w:rsidRPr="00935A4B">
        <w:rPr>
          <w:rFonts w:ascii="Arial" w:hAnsi="Arial" w:cs="Arial"/>
          <w:lang w:val="es-ES_tradnl"/>
        </w:rPr>
        <w:t xml:space="preserve"> de México, S.A. de C.V. por medio de oficio al Secretario de Economía de Gobierno del Estado le expuso que las cuatro hectáreas no eran suficientes de acuerdo al plan maestro que se tenía proyectado el nuevo espacio asignado a la empresa.  </w:t>
      </w:r>
    </w:p>
    <w:p w:rsidR="007819F8" w:rsidRPr="00935A4B" w:rsidRDefault="007819F8" w:rsidP="00617610">
      <w:pPr>
        <w:spacing w:after="0" w:line="240" w:lineRule="auto"/>
        <w:contextualSpacing/>
        <w:jc w:val="both"/>
        <w:rPr>
          <w:rFonts w:ascii="Arial" w:hAnsi="Arial" w:cs="Arial"/>
          <w:lang w:val="es-ES_tradnl"/>
        </w:rPr>
      </w:pPr>
    </w:p>
    <w:p w:rsidR="00B116F4" w:rsidRDefault="00B116F4"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lastRenderedPageBreak/>
        <w:t xml:space="preserve">El Ente vendió en el ejercicio en revisión según póliza de ingreso  N° I-00120 del 11 de marzo de 2016, en la cuenta 135020670 del banco BBVA Bancomer, S.A.  un total de 4.7563 hectáreas, se identifica en Parque Industrial Chihuahua Sur como Fracción 1-A" del Lote 1 de la Manzana X, quedando la operación en 4.00 hectáreas a $50.00 metro cuadrado por la devolución del terreno e inversión aplicada por parte de la empresa </w:t>
      </w:r>
      <w:proofErr w:type="spellStart"/>
      <w:r w:rsidRPr="00935A4B">
        <w:rPr>
          <w:rFonts w:ascii="Arial" w:hAnsi="Arial" w:cs="Arial"/>
          <w:lang w:val="es-ES_tradnl"/>
        </w:rPr>
        <w:t>Mexroll</w:t>
      </w:r>
      <w:proofErr w:type="spellEnd"/>
      <w:r w:rsidRPr="00935A4B">
        <w:rPr>
          <w:rFonts w:ascii="Arial" w:hAnsi="Arial" w:cs="Arial"/>
          <w:lang w:val="es-ES_tradnl"/>
        </w:rPr>
        <w:t xml:space="preserve">, S.A. de C.V. y la diferencia de .7563 hectáreas a un costo de $100.00 por metro operación autorizada por el Comité Técnico de la Promotora de la Industria Chihuahuense el día 8 de octubre  de 2015 y contrato de compra venta sin número del día 11 de marzo de 2016, el 11 de abril de 2017, cabe señalar que la escritura pública de esta operación aún se encuentra con el Notario Público número diecinueve Distrito Judicial Morelos   </w:t>
      </w:r>
    </w:p>
    <w:p w:rsidR="007819F8" w:rsidRPr="00935A4B" w:rsidRDefault="007819F8"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lang w:val="es-ES_tradnl"/>
        </w:rPr>
        <w:t>b) Ingreso obtenido por la venta de un terreno de 2 hectáreas, a la empresa  ITM Internacional de Tecnologías Médicas, S.A. de C.V. la ubicación del terreno se encuentra en la calle Construcción, de la fracción E del lote 1 de la manzana X, de la primera etapa del Parque Industrial Chihuahua Sur, operación autorizada por el Comité Técnico de la Promotora de la Industria Chihuahuense el día 2 de junio de 2016, aun precio subsidiado de $100.00 por metro cuadrado, venta que se realizó a</w:t>
      </w:r>
      <w:r w:rsidR="00772371">
        <w:rPr>
          <w:rFonts w:ascii="Arial" w:hAnsi="Arial" w:cs="Arial"/>
          <w:lang w:val="es-ES_tradnl"/>
        </w:rPr>
        <w:t xml:space="preserve"> cré</w:t>
      </w:r>
      <w:r w:rsidRPr="00935A4B">
        <w:rPr>
          <w:rFonts w:ascii="Arial" w:hAnsi="Arial" w:cs="Arial"/>
          <w:lang w:val="es-ES_tradnl"/>
        </w:rPr>
        <w:t>dito con un enganche del 25% y el resto a 36 meses con la tasa de interés interbancaria de equilibrio a 28 días, mas cinco puntos porcentuales, realizando un avaluó por parte del ente el cual el precio de venta por metro cuadrado era de $210.00 cabe señalar que la persona que hizo el avaluó  es el Ing. Fernando Urrutia Vázquez el cual en ese tiempo era jefe de departamento de operaciones y mantenimiento del mismo ente.</w:t>
      </w:r>
    </w:p>
    <w:p w:rsidR="007819F8" w:rsidRPr="00935A4B" w:rsidRDefault="007819F8" w:rsidP="00617610">
      <w:pPr>
        <w:spacing w:after="0" w:line="240" w:lineRule="auto"/>
        <w:contextualSpacing/>
        <w:jc w:val="both"/>
        <w:rPr>
          <w:rFonts w:ascii="Arial" w:hAnsi="Arial" w:cs="Arial"/>
          <w:lang w:val="es-ES_tradnl"/>
        </w:rPr>
      </w:pPr>
    </w:p>
    <w:p w:rsidR="007819F8" w:rsidRPr="00935A4B" w:rsidRDefault="007819F8" w:rsidP="00617610">
      <w:pPr>
        <w:spacing w:after="0" w:line="240" w:lineRule="auto"/>
        <w:contextualSpacing/>
        <w:jc w:val="both"/>
        <w:rPr>
          <w:rFonts w:ascii="Arial" w:hAnsi="Arial" w:cs="Arial"/>
          <w:lang w:val="es-ES_tradnl"/>
        </w:rPr>
      </w:pPr>
      <w:r w:rsidRPr="00935A4B">
        <w:rPr>
          <w:rFonts w:ascii="Arial" w:hAnsi="Arial" w:cs="Arial"/>
        </w:rPr>
        <w:t>c</w:t>
      </w:r>
      <w:r w:rsidRPr="00935A4B">
        <w:rPr>
          <w:rFonts w:ascii="Arial" w:hAnsi="Arial" w:cs="Arial"/>
          <w:lang w:val="es-ES_tradnl"/>
        </w:rPr>
        <w:t xml:space="preserve">) Se vendió un terreno con una superficie de 1,603.935 metros cuadrados a un costo de $714.50 lote de terreno ubicado en la esquina de la </w:t>
      </w:r>
      <w:r w:rsidR="00772371">
        <w:rPr>
          <w:rFonts w:ascii="Arial" w:hAnsi="Arial" w:cs="Arial"/>
          <w:lang w:val="es-ES_tradnl"/>
        </w:rPr>
        <w:t>A</w:t>
      </w:r>
      <w:r w:rsidRPr="00935A4B">
        <w:rPr>
          <w:rFonts w:ascii="Arial" w:hAnsi="Arial" w:cs="Arial"/>
          <w:lang w:val="es-ES_tradnl"/>
        </w:rPr>
        <w:t xml:space="preserve">ve. Alejandro Dumas y </w:t>
      </w:r>
      <w:r w:rsidR="00772371">
        <w:rPr>
          <w:rFonts w:ascii="Arial" w:hAnsi="Arial" w:cs="Arial"/>
          <w:lang w:val="es-ES_tradnl"/>
        </w:rPr>
        <w:t>A</w:t>
      </w:r>
      <w:r w:rsidRPr="00935A4B">
        <w:rPr>
          <w:rFonts w:ascii="Arial" w:hAnsi="Arial" w:cs="Arial"/>
          <w:lang w:val="es-ES_tradnl"/>
        </w:rPr>
        <w:t xml:space="preserve">ve. Víctor Hugo del </w:t>
      </w:r>
      <w:r w:rsidR="00772371">
        <w:rPr>
          <w:rFonts w:ascii="Arial" w:hAnsi="Arial" w:cs="Arial"/>
          <w:lang w:val="es-ES_tradnl"/>
        </w:rPr>
        <w:t>C</w:t>
      </w:r>
      <w:r w:rsidRPr="00935A4B">
        <w:rPr>
          <w:rFonts w:ascii="Arial" w:hAnsi="Arial" w:cs="Arial"/>
          <w:lang w:val="es-ES_tradnl"/>
        </w:rPr>
        <w:t xml:space="preserve">omplejo </w:t>
      </w:r>
      <w:r w:rsidR="00772371">
        <w:rPr>
          <w:rFonts w:ascii="Arial" w:hAnsi="Arial" w:cs="Arial"/>
          <w:lang w:val="es-ES_tradnl"/>
        </w:rPr>
        <w:t>I</w:t>
      </w:r>
      <w:r w:rsidRPr="00935A4B">
        <w:rPr>
          <w:rFonts w:ascii="Arial" w:hAnsi="Arial" w:cs="Arial"/>
          <w:lang w:val="es-ES_tradnl"/>
        </w:rPr>
        <w:t xml:space="preserve">ndustrial Chihuahua a la empresa Proyectos Inmobiliarios </w:t>
      </w:r>
      <w:proofErr w:type="spellStart"/>
      <w:r w:rsidRPr="00935A4B">
        <w:rPr>
          <w:rFonts w:ascii="Arial" w:hAnsi="Arial" w:cs="Arial"/>
          <w:lang w:val="es-ES_tradnl"/>
        </w:rPr>
        <w:t>Chipinque</w:t>
      </w:r>
      <w:proofErr w:type="spellEnd"/>
      <w:r w:rsidRPr="00935A4B">
        <w:rPr>
          <w:rFonts w:ascii="Arial" w:hAnsi="Arial" w:cs="Arial"/>
          <w:lang w:val="es-ES_tradnl"/>
        </w:rPr>
        <w:t>, S.A. de C.V. la cual fue autorizada por el Comité Técnico el 18 de agosto de 2016, terreno evaluado el 24 de agosto de 2016 por Ing. José Gilberto Ortiz Villanueva</w:t>
      </w:r>
      <w:r w:rsidRPr="00935A4B">
        <w:rPr>
          <w:rFonts w:ascii="Arial" w:eastAsia="Calibri" w:hAnsi="Arial" w:cs="Arial"/>
          <w:lang w:val="es-ES"/>
        </w:rPr>
        <w:t xml:space="preserve"> </w:t>
      </w:r>
      <w:r w:rsidR="00772371">
        <w:rPr>
          <w:rFonts w:ascii="Arial" w:hAnsi="Arial" w:cs="Arial"/>
          <w:lang w:val="es-ES_tradnl"/>
        </w:rPr>
        <w:t>Cédula</w:t>
      </w:r>
      <w:r w:rsidRPr="00935A4B">
        <w:rPr>
          <w:rFonts w:ascii="Arial" w:hAnsi="Arial" w:cs="Arial"/>
          <w:lang w:val="es-ES_tradnl"/>
        </w:rPr>
        <w:t xml:space="preserve"> Profesional N</w:t>
      </w:r>
      <w:r w:rsidR="00772371">
        <w:rPr>
          <w:rFonts w:ascii="Arial" w:hAnsi="Arial" w:cs="Arial"/>
          <w:lang w:val="es-ES_tradnl"/>
        </w:rPr>
        <w:t>°</w:t>
      </w:r>
      <w:r w:rsidRPr="00935A4B">
        <w:rPr>
          <w:rFonts w:ascii="Arial" w:hAnsi="Arial" w:cs="Arial"/>
          <w:lang w:val="es-ES_tradnl"/>
        </w:rPr>
        <w:t xml:space="preserve"> 1254542, a un precio unitario de $715.00 metro cuadrado de la revisión se obtuvo resultados satisfactorios.</w:t>
      </w:r>
    </w:p>
    <w:p w:rsidR="007819F8" w:rsidRPr="00935A4B" w:rsidRDefault="007819F8" w:rsidP="00617610">
      <w:pPr>
        <w:tabs>
          <w:tab w:val="left" w:pos="284"/>
        </w:tabs>
        <w:spacing w:after="0" w:line="240" w:lineRule="auto"/>
        <w:contextualSpacing/>
        <w:jc w:val="both"/>
        <w:rPr>
          <w:rFonts w:ascii="Arial" w:eastAsia="Calibri" w:hAnsi="Arial" w:cs="Arial"/>
        </w:rPr>
      </w:pPr>
    </w:p>
    <w:p w:rsidR="007819F8" w:rsidRPr="00935A4B" w:rsidRDefault="007819F8" w:rsidP="00617610">
      <w:pPr>
        <w:tabs>
          <w:tab w:val="left" w:pos="284"/>
        </w:tabs>
        <w:spacing w:after="0" w:line="240" w:lineRule="auto"/>
        <w:contextualSpacing/>
        <w:jc w:val="both"/>
        <w:rPr>
          <w:rFonts w:ascii="Arial" w:hAnsi="Arial" w:cs="Arial"/>
          <w:lang w:val="es-ES_tradnl"/>
        </w:rPr>
      </w:pPr>
      <w:r w:rsidRPr="00935A4B">
        <w:rPr>
          <w:rFonts w:ascii="Arial" w:eastAsia="Calibri" w:hAnsi="Arial" w:cs="Arial"/>
        </w:rPr>
        <w:t xml:space="preserve">d) Importe que corresponde por la venta de un terreno a la empresa Factoría Industrial, S.A. de C.V. por una superficie de 30,000 metros cuadrados, lote de terreno </w:t>
      </w:r>
      <w:r w:rsidRPr="00935A4B">
        <w:rPr>
          <w:rFonts w:ascii="Arial" w:hAnsi="Arial" w:cs="Arial"/>
          <w:lang w:val="es-ES_tradnl"/>
        </w:rPr>
        <w:t xml:space="preserve">marcado con el número uno de la fracción C de la manzana X de la Primera Etapa del Parque Industrial Chihuahua Sur de este Municipio de Chihuahua, venta autorizada el 21 de septiembre de 2016 por el Comité  Técnico de promotora de la Industria Chihuahuense a un precio de $100.00 por metro cuadrado y a crédito con un 10% de enganche y el resto a 36 mensualidades con intereses a la tasa de interés interbancaria </w:t>
      </w:r>
    </w:p>
    <w:p w:rsidR="007819F8" w:rsidRPr="00935A4B" w:rsidRDefault="007819F8" w:rsidP="00617610">
      <w:pPr>
        <w:spacing w:after="0" w:line="240" w:lineRule="auto"/>
        <w:contextualSpacing/>
        <w:jc w:val="both"/>
        <w:rPr>
          <w:rFonts w:ascii="Arial" w:hAnsi="Arial" w:cs="Arial"/>
          <w:lang w:val="es-ES_tradnl"/>
        </w:rPr>
      </w:pPr>
    </w:p>
    <w:p w:rsidR="007819F8" w:rsidRPr="00935A4B" w:rsidRDefault="007819F8" w:rsidP="00617610">
      <w:pPr>
        <w:tabs>
          <w:tab w:val="left" w:pos="284"/>
        </w:tabs>
        <w:spacing w:after="0" w:line="240" w:lineRule="auto"/>
        <w:contextualSpacing/>
        <w:jc w:val="both"/>
        <w:rPr>
          <w:rFonts w:ascii="Arial" w:hAnsi="Arial" w:cs="Arial"/>
        </w:rPr>
      </w:pPr>
      <w:r w:rsidRPr="00935A4B">
        <w:rPr>
          <w:rFonts w:ascii="Arial" w:eastAsia="Calibri" w:hAnsi="Arial" w:cs="Arial"/>
        </w:rPr>
        <w:t>Se determin</w:t>
      </w:r>
      <w:r w:rsidR="00803799">
        <w:rPr>
          <w:rFonts w:ascii="Arial" w:eastAsia="Calibri" w:hAnsi="Arial" w:cs="Arial"/>
        </w:rPr>
        <w:t xml:space="preserve">aron </w:t>
      </w:r>
      <w:r w:rsidR="00741AC1" w:rsidRPr="00935A4B">
        <w:rPr>
          <w:rFonts w:ascii="Arial" w:eastAsia="Calibri" w:hAnsi="Arial" w:cs="Arial"/>
        </w:rPr>
        <w:t>observaci</w:t>
      </w:r>
      <w:r w:rsidR="00803799">
        <w:rPr>
          <w:rFonts w:ascii="Arial" w:eastAsia="Calibri" w:hAnsi="Arial" w:cs="Arial"/>
        </w:rPr>
        <w:t>ones</w:t>
      </w:r>
      <w:r w:rsidR="00741AC1" w:rsidRPr="00935A4B">
        <w:rPr>
          <w:rFonts w:ascii="Arial" w:eastAsia="Calibri" w:hAnsi="Arial" w:cs="Arial"/>
        </w:rPr>
        <w:t xml:space="preserve"> que se desarrolla</w:t>
      </w:r>
      <w:r w:rsidR="00803799">
        <w:rPr>
          <w:rFonts w:ascii="Arial" w:eastAsia="Calibri" w:hAnsi="Arial" w:cs="Arial"/>
        </w:rPr>
        <w:t>n</w:t>
      </w:r>
      <w:r w:rsidRPr="00935A4B">
        <w:rPr>
          <w:rFonts w:ascii="Arial" w:eastAsia="Calibri" w:hAnsi="Arial" w:cs="Arial"/>
        </w:rPr>
        <w:t xml:space="preserve"> en el numeral II.I del apartado de observaciones y/o recomendaciones</w:t>
      </w:r>
      <w:r w:rsidR="00772371">
        <w:rPr>
          <w:rFonts w:ascii="Arial" w:eastAsia="Calibri" w:hAnsi="Arial" w:cs="Arial"/>
        </w:rPr>
        <w:t>.</w:t>
      </w:r>
      <w:r w:rsidRPr="00935A4B">
        <w:rPr>
          <w:rFonts w:ascii="Arial" w:hAnsi="Arial" w:cs="Arial"/>
          <w:lang w:val="es-ES_tradnl"/>
        </w:rPr>
        <w:t xml:space="preserve"> </w:t>
      </w:r>
    </w:p>
    <w:p w:rsidR="007819F8" w:rsidRPr="00935A4B" w:rsidRDefault="007819F8" w:rsidP="00617610">
      <w:pPr>
        <w:spacing w:after="0" w:line="240" w:lineRule="auto"/>
        <w:contextualSpacing/>
        <w:jc w:val="both"/>
        <w:rPr>
          <w:rFonts w:ascii="Arial" w:hAnsi="Arial" w:cs="Arial"/>
        </w:rPr>
      </w:pPr>
    </w:p>
    <w:p w:rsidR="007819F8" w:rsidRPr="00935A4B" w:rsidRDefault="00741AC1" w:rsidP="00617610">
      <w:pPr>
        <w:spacing w:after="0" w:line="240" w:lineRule="auto"/>
        <w:contextualSpacing/>
        <w:jc w:val="both"/>
        <w:rPr>
          <w:rFonts w:ascii="Arial" w:hAnsi="Arial" w:cs="Arial"/>
        </w:rPr>
      </w:pPr>
      <w:r w:rsidRPr="00935A4B">
        <w:rPr>
          <w:rFonts w:ascii="Arial" w:hAnsi="Arial" w:cs="Arial"/>
        </w:rPr>
        <w:t>2)  JUÁ</w:t>
      </w:r>
      <w:r w:rsidR="007819F8" w:rsidRPr="00935A4B">
        <w:rPr>
          <w:rFonts w:ascii="Arial" w:hAnsi="Arial" w:cs="Arial"/>
        </w:rPr>
        <w:t>REZ $2</w:t>
      </w:r>
      <w:proofErr w:type="gramStart"/>
      <w:r w:rsidR="007819F8" w:rsidRPr="00935A4B">
        <w:rPr>
          <w:rFonts w:ascii="Arial" w:hAnsi="Arial" w:cs="Arial"/>
        </w:rPr>
        <w:t>,307,465.77</w:t>
      </w:r>
      <w:proofErr w:type="gramEnd"/>
    </w:p>
    <w:p w:rsidR="007819F8" w:rsidRPr="00935A4B" w:rsidRDefault="007819F8" w:rsidP="00617610">
      <w:pPr>
        <w:spacing w:after="0" w:line="240" w:lineRule="auto"/>
        <w:contextualSpacing/>
        <w:jc w:val="both"/>
        <w:rPr>
          <w:rFonts w:ascii="Arial" w:hAnsi="Arial" w:cs="Arial"/>
        </w:rPr>
      </w:pP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 xml:space="preserve">Importe que corresponde a la venta de terreno a la empresa Unión Ganadera Regional Chihuahua de 12.276 hectáreas  en la Reserva San Jerónimo en Ciudad Juárez fracción "b-1" de un predio colindando con un terreno denominado como el "Oasis" a precio subsidiado por un total de $2,307,465.77 aprobado el 18 de agosto de 2016 por el Comité  Técnico de Promotora de la Industria Chihuahuense, para la venta del terreno se obtuvo un avaluó el 24 de agosto de 2016 por Ing. José Gilberto Ortiz Villanueva CED. Profesional No. 1254542 obteniendo un valor unitario por metro cuadrado de $18.80 </w:t>
      </w:r>
    </w:p>
    <w:p w:rsidR="007819F8" w:rsidRPr="00935A4B" w:rsidRDefault="007819F8" w:rsidP="00617610">
      <w:pPr>
        <w:spacing w:after="0" w:line="240" w:lineRule="auto"/>
        <w:contextualSpacing/>
        <w:jc w:val="both"/>
        <w:rPr>
          <w:rFonts w:ascii="Arial" w:hAnsi="Arial" w:cs="Arial"/>
        </w:rPr>
      </w:pPr>
    </w:p>
    <w:p w:rsidR="00803799" w:rsidRPr="00935A4B" w:rsidRDefault="00803799" w:rsidP="00803799">
      <w:pPr>
        <w:tabs>
          <w:tab w:val="left" w:pos="284"/>
        </w:tabs>
        <w:spacing w:after="0" w:line="240" w:lineRule="auto"/>
        <w:contextualSpacing/>
        <w:jc w:val="both"/>
        <w:rPr>
          <w:rFonts w:ascii="Arial" w:hAnsi="Arial" w:cs="Arial"/>
        </w:rPr>
      </w:pPr>
      <w:r w:rsidRPr="00935A4B">
        <w:rPr>
          <w:rFonts w:ascii="Arial" w:eastAsia="Calibri" w:hAnsi="Arial" w:cs="Arial"/>
        </w:rPr>
        <w:t>Se determin</w:t>
      </w:r>
      <w:r>
        <w:rPr>
          <w:rFonts w:ascii="Arial" w:eastAsia="Calibri" w:hAnsi="Arial" w:cs="Arial"/>
        </w:rPr>
        <w:t xml:space="preserve">aron </w:t>
      </w:r>
      <w:r w:rsidRPr="00935A4B">
        <w:rPr>
          <w:rFonts w:ascii="Arial" w:eastAsia="Calibri" w:hAnsi="Arial" w:cs="Arial"/>
        </w:rPr>
        <w:t>observaci</w:t>
      </w:r>
      <w:r>
        <w:rPr>
          <w:rFonts w:ascii="Arial" w:eastAsia="Calibri" w:hAnsi="Arial" w:cs="Arial"/>
        </w:rPr>
        <w:t>ones</w:t>
      </w:r>
      <w:r w:rsidRPr="00935A4B">
        <w:rPr>
          <w:rFonts w:ascii="Arial" w:eastAsia="Calibri" w:hAnsi="Arial" w:cs="Arial"/>
        </w:rPr>
        <w:t xml:space="preserve"> que se desarrolla</w:t>
      </w:r>
      <w:r>
        <w:rPr>
          <w:rFonts w:ascii="Arial" w:eastAsia="Calibri" w:hAnsi="Arial" w:cs="Arial"/>
        </w:rPr>
        <w:t>n</w:t>
      </w:r>
      <w:r w:rsidRPr="00935A4B">
        <w:rPr>
          <w:rFonts w:ascii="Arial" w:eastAsia="Calibri" w:hAnsi="Arial" w:cs="Arial"/>
        </w:rPr>
        <w:t xml:space="preserve"> en el numeral II.I del apartado de observaciones y/o recomendaciones</w:t>
      </w:r>
      <w:r w:rsidR="00CC5514">
        <w:rPr>
          <w:rFonts w:ascii="Arial" w:eastAsia="Calibri" w:hAnsi="Arial" w:cs="Arial"/>
        </w:rPr>
        <w:t>.</w:t>
      </w:r>
      <w:r w:rsidRPr="00935A4B">
        <w:rPr>
          <w:rFonts w:ascii="Arial" w:hAnsi="Arial" w:cs="Arial"/>
          <w:lang w:val="es-ES_tradnl"/>
        </w:rPr>
        <w:t xml:space="preserve"> </w:t>
      </w:r>
    </w:p>
    <w:p w:rsidR="00B116F4" w:rsidRDefault="00B116F4">
      <w:pPr>
        <w:rPr>
          <w:rFonts w:ascii="Arial" w:hAnsi="Arial" w:cs="Arial"/>
        </w:rPr>
      </w:pPr>
      <w:r>
        <w:rPr>
          <w:rFonts w:ascii="Arial" w:hAnsi="Arial" w:cs="Arial"/>
        </w:rPr>
        <w:br w:type="page"/>
      </w:r>
    </w:p>
    <w:p w:rsidR="007819F8" w:rsidRPr="00935A4B" w:rsidRDefault="00CC5514" w:rsidP="00617610">
      <w:pPr>
        <w:spacing w:after="0" w:line="240" w:lineRule="auto"/>
        <w:contextualSpacing/>
        <w:jc w:val="both"/>
        <w:rPr>
          <w:rFonts w:ascii="Arial" w:hAnsi="Arial" w:cs="Arial"/>
        </w:rPr>
      </w:pPr>
      <w:r>
        <w:rPr>
          <w:rFonts w:ascii="Arial" w:hAnsi="Arial" w:cs="Arial"/>
        </w:rPr>
        <w:lastRenderedPageBreak/>
        <w:t>3) PARRAL $</w:t>
      </w:r>
      <w:r w:rsidR="007819F8" w:rsidRPr="00935A4B">
        <w:rPr>
          <w:rFonts w:ascii="Arial" w:hAnsi="Arial" w:cs="Arial"/>
        </w:rPr>
        <w:t>3</w:t>
      </w:r>
      <w:proofErr w:type="gramStart"/>
      <w:r w:rsidR="007819F8" w:rsidRPr="00935A4B">
        <w:rPr>
          <w:rFonts w:ascii="Arial" w:hAnsi="Arial" w:cs="Arial"/>
        </w:rPr>
        <w:t>,580,213.00</w:t>
      </w:r>
      <w:proofErr w:type="gramEnd"/>
    </w:p>
    <w:p w:rsidR="007819F8" w:rsidRPr="00935A4B" w:rsidRDefault="007819F8" w:rsidP="00617610">
      <w:pPr>
        <w:spacing w:after="0" w:line="240" w:lineRule="auto"/>
        <w:contextualSpacing/>
        <w:jc w:val="both"/>
        <w:rPr>
          <w:rFonts w:ascii="Arial" w:hAnsi="Arial" w:cs="Arial"/>
        </w:rPr>
      </w:pPr>
    </w:p>
    <w:p w:rsidR="007A089B" w:rsidRPr="00935A4B" w:rsidRDefault="007819F8" w:rsidP="00617610">
      <w:pPr>
        <w:spacing w:after="0" w:line="240" w:lineRule="auto"/>
        <w:contextualSpacing/>
        <w:jc w:val="both"/>
        <w:rPr>
          <w:rFonts w:ascii="Arial" w:hAnsi="Arial" w:cs="Arial"/>
        </w:rPr>
      </w:pPr>
      <w:r w:rsidRPr="00935A4B">
        <w:rPr>
          <w:rFonts w:ascii="Arial" w:hAnsi="Arial" w:cs="Arial"/>
        </w:rPr>
        <w:t xml:space="preserve">Se registró un importe en este rubro por la venta del terreno de $3,580,213.00  ya que se desprende de una operación ya que el ente vendió al Sr. Sergio Medina Ibarra, el bien inmueble, ubicado en carretera la Ex Hacienda La Esmeralda Kilometro Cuatro  donde incluye todas sus construcciones por $7,433,827.00 más el Impuesto al </w:t>
      </w:r>
      <w:r w:rsidR="00CC5514">
        <w:rPr>
          <w:rFonts w:ascii="Arial" w:hAnsi="Arial" w:cs="Arial"/>
        </w:rPr>
        <w:t>V</w:t>
      </w:r>
      <w:r w:rsidRPr="00935A4B">
        <w:rPr>
          <w:rFonts w:ascii="Arial" w:hAnsi="Arial" w:cs="Arial"/>
        </w:rPr>
        <w:t>alor Agregado, así como la   maquinaria y equipo de la planta por $7,796,548.00</w:t>
      </w:r>
      <w:r w:rsidR="00CC5514">
        <w:rPr>
          <w:rFonts w:ascii="Arial" w:hAnsi="Arial" w:cs="Arial"/>
        </w:rPr>
        <w:t xml:space="preserve"> </w:t>
      </w:r>
      <w:r w:rsidRPr="00935A4B">
        <w:rPr>
          <w:rFonts w:ascii="Arial" w:hAnsi="Arial" w:cs="Arial"/>
        </w:rPr>
        <w:t>mobiliario por un importe total de $20,000,000.00 según contrato privado de compraventa con reserva de dominio No. C.CVP.064-2015-P de 15 de diciembre de 2015, venta autorizada el 2 de diciembre de 2015 por el Comité  Técnico de Promotora de la Industria Chihuahuense, el avaluó con el cual se procedió para la venta es del 11 de agosto de 2011, por el Ing. Augusto francisco Anda Silva con n</w:t>
      </w:r>
      <w:r w:rsidR="00CC5514">
        <w:rPr>
          <w:rFonts w:ascii="Arial" w:hAnsi="Arial" w:cs="Arial"/>
        </w:rPr>
        <w:t>ú</w:t>
      </w:r>
      <w:r w:rsidRPr="00935A4B">
        <w:rPr>
          <w:rFonts w:ascii="Arial" w:hAnsi="Arial" w:cs="Arial"/>
        </w:rPr>
        <w:t>mero de INDAABIN 038-HMO obteniendo el valor comercial por la totalidad de los bienes en su conjunto, terreno, edificio y maquinar</w:t>
      </w:r>
      <w:r w:rsidR="00CC5514">
        <w:rPr>
          <w:rFonts w:ascii="Arial" w:hAnsi="Arial" w:cs="Arial"/>
        </w:rPr>
        <w:t>ia y equipo un total de $22</w:t>
      </w:r>
      <w:proofErr w:type="gramStart"/>
      <w:r w:rsidR="00CC5514">
        <w:rPr>
          <w:rFonts w:ascii="Arial" w:hAnsi="Arial" w:cs="Arial"/>
        </w:rPr>
        <w:t>,871,</w:t>
      </w:r>
      <w:r w:rsidRPr="00935A4B">
        <w:rPr>
          <w:rFonts w:ascii="Arial" w:hAnsi="Arial" w:cs="Arial"/>
        </w:rPr>
        <w:t>700.00</w:t>
      </w:r>
      <w:proofErr w:type="gramEnd"/>
      <w:r w:rsidRPr="00935A4B">
        <w:rPr>
          <w:rFonts w:ascii="Arial" w:hAnsi="Arial" w:cs="Arial"/>
        </w:rPr>
        <w:t xml:space="preserve"> </w:t>
      </w: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 xml:space="preserve">    </w:t>
      </w:r>
    </w:p>
    <w:p w:rsidR="00803799" w:rsidRPr="00935A4B" w:rsidRDefault="00803799" w:rsidP="00803799">
      <w:pPr>
        <w:tabs>
          <w:tab w:val="left" w:pos="284"/>
        </w:tabs>
        <w:spacing w:after="0" w:line="240" w:lineRule="auto"/>
        <w:contextualSpacing/>
        <w:jc w:val="both"/>
        <w:rPr>
          <w:rFonts w:ascii="Arial" w:hAnsi="Arial" w:cs="Arial"/>
        </w:rPr>
      </w:pPr>
      <w:r w:rsidRPr="00935A4B">
        <w:rPr>
          <w:rFonts w:ascii="Arial" w:eastAsia="Calibri" w:hAnsi="Arial" w:cs="Arial"/>
        </w:rPr>
        <w:t>Se determin</w:t>
      </w:r>
      <w:r>
        <w:rPr>
          <w:rFonts w:ascii="Arial" w:eastAsia="Calibri" w:hAnsi="Arial" w:cs="Arial"/>
        </w:rPr>
        <w:t xml:space="preserve">aron </w:t>
      </w:r>
      <w:r w:rsidRPr="00935A4B">
        <w:rPr>
          <w:rFonts w:ascii="Arial" w:eastAsia="Calibri" w:hAnsi="Arial" w:cs="Arial"/>
        </w:rPr>
        <w:t>observaci</w:t>
      </w:r>
      <w:r>
        <w:rPr>
          <w:rFonts w:ascii="Arial" w:eastAsia="Calibri" w:hAnsi="Arial" w:cs="Arial"/>
        </w:rPr>
        <w:t>ones</w:t>
      </w:r>
      <w:r w:rsidRPr="00935A4B">
        <w:rPr>
          <w:rFonts w:ascii="Arial" w:eastAsia="Calibri" w:hAnsi="Arial" w:cs="Arial"/>
        </w:rPr>
        <w:t xml:space="preserve"> que se desarrolla</w:t>
      </w:r>
      <w:r>
        <w:rPr>
          <w:rFonts w:ascii="Arial" w:eastAsia="Calibri" w:hAnsi="Arial" w:cs="Arial"/>
        </w:rPr>
        <w:t>n</w:t>
      </w:r>
      <w:r w:rsidRPr="00935A4B">
        <w:rPr>
          <w:rFonts w:ascii="Arial" w:eastAsia="Calibri" w:hAnsi="Arial" w:cs="Arial"/>
        </w:rPr>
        <w:t xml:space="preserve"> en el numeral II.I del apartado de observaciones y/o recomendaciones</w:t>
      </w:r>
      <w:r w:rsidR="00CC5514">
        <w:rPr>
          <w:rFonts w:ascii="Arial" w:eastAsia="Calibri" w:hAnsi="Arial" w:cs="Arial"/>
        </w:rPr>
        <w:t>.</w:t>
      </w:r>
      <w:r w:rsidRPr="00935A4B">
        <w:rPr>
          <w:rFonts w:ascii="Arial" w:hAnsi="Arial" w:cs="Arial"/>
          <w:lang w:val="es-ES_tradnl"/>
        </w:rPr>
        <w:t xml:space="preserve"> </w:t>
      </w:r>
    </w:p>
    <w:p w:rsidR="00BE3185" w:rsidRPr="00935A4B" w:rsidRDefault="00BE3185" w:rsidP="00617610">
      <w:pPr>
        <w:spacing w:after="0" w:line="240" w:lineRule="auto"/>
        <w:contextualSpacing/>
        <w:jc w:val="both"/>
        <w:rPr>
          <w:rFonts w:ascii="Arial" w:hAnsi="Arial" w:cs="Arial"/>
        </w:rPr>
      </w:pP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4) CAMARGO $1</w:t>
      </w:r>
      <w:proofErr w:type="gramStart"/>
      <w:r w:rsidRPr="00935A4B">
        <w:rPr>
          <w:rFonts w:ascii="Arial" w:hAnsi="Arial" w:cs="Arial"/>
        </w:rPr>
        <w:t>,579,120.82</w:t>
      </w:r>
      <w:proofErr w:type="gramEnd"/>
      <w:r w:rsidRPr="00935A4B">
        <w:rPr>
          <w:rFonts w:ascii="Arial" w:hAnsi="Arial" w:cs="Arial"/>
        </w:rPr>
        <w:t xml:space="preserve"> </w:t>
      </w:r>
    </w:p>
    <w:p w:rsidR="007819F8" w:rsidRPr="00935A4B" w:rsidRDefault="007819F8" w:rsidP="00617610">
      <w:pPr>
        <w:spacing w:after="0" w:line="240" w:lineRule="auto"/>
        <w:contextualSpacing/>
        <w:jc w:val="both"/>
        <w:rPr>
          <w:rFonts w:ascii="Arial" w:hAnsi="Arial" w:cs="Arial"/>
        </w:rPr>
      </w:pP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Venta de terrenos que se integra de la siguiente manera</w:t>
      </w:r>
      <w:r w:rsidR="00741AC1" w:rsidRPr="00935A4B">
        <w:rPr>
          <w:rFonts w:ascii="Arial" w:hAnsi="Arial" w:cs="Arial"/>
        </w:rPr>
        <w:t>:</w:t>
      </w:r>
    </w:p>
    <w:p w:rsidR="00BE3185" w:rsidRPr="00935A4B" w:rsidRDefault="00BE3185" w:rsidP="00617610">
      <w:pPr>
        <w:spacing w:after="0" w:line="240" w:lineRule="auto"/>
        <w:contextualSpacing/>
        <w:jc w:val="both"/>
        <w:rPr>
          <w:rFonts w:ascii="Arial" w:hAnsi="Arial" w:cs="Arial"/>
        </w:rPr>
      </w:pPr>
    </w:p>
    <w:bookmarkStart w:id="9" w:name="_MON_1554100088"/>
    <w:bookmarkEnd w:id="9"/>
    <w:p w:rsidR="007819F8" w:rsidRPr="00935A4B" w:rsidRDefault="00C22F06" w:rsidP="00617610">
      <w:pPr>
        <w:spacing w:after="0" w:line="240" w:lineRule="auto"/>
        <w:contextualSpacing/>
        <w:jc w:val="center"/>
        <w:rPr>
          <w:rFonts w:ascii="Arial" w:hAnsi="Arial" w:cs="Arial"/>
        </w:rPr>
      </w:pPr>
      <w:r w:rsidRPr="00935A4B">
        <w:rPr>
          <w:rFonts w:ascii="Arial" w:hAnsi="Arial" w:cs="Arial"/>
        </w:rPr>
        <w:object w:dxaOrig="6758" w:dyaOrig="1429">
          <v:shape id="_x0000_i1033" type="#_x0000_t75" style="width:307.9pt;height:64.35pt" o:ole="">
            <v:imagedata r:id="rId27" o:title=""/>
          </v:shape>
          <o:OLEObject Type="Embed" ProgID="Excel.Sheet.12" ShapeID="_x0000_i1033" DrawAspect="Content" ObjectID="_1569241758" r:id="rId28"/>
        </w:object>
      </w:r>
    </w:p>
    <w:p w:rsidR="007819F8" w:rsidRPr="00935A4B" w:rsidRDefault="00741AC1" w:rsidP="00617610">
      <w:pPr>
        <w:spacing w:after="0" w:line="240" w:lineRule="auto"/>
        <w:contextualSpacing/>
        <w:jc w:val="both"/>
        <w:rPr>
          <w:rFonts w:ascii="Arial" w:hAnsi="Arial" w:cs="Arial"/>
        </w:rPr>
      </w:pPr>
      <w:r w:rsidRPr="00935A4B">
        <w:rPr>
          <w:rFonts w:ascii="Arial" w:hAnsi="Arial" w:cs="Arial"/>
        </w:rPr>
        <w:t>COMENTARIOS:</w:t>
      </w:r>
    </w:p>
    <w:p w:rsidR="00741AC1" w:rsidRPr="00935A4B" w:rsidRDefault="00741AC1" w:rsidP="00617610">
      <w:pPr>
        <w:spacing w:after="0" w:line="240" w:lineRule="auto"/>
        <w:contextualSpacing/>
        <w:jc w:val="both"/>
        <w:rPr>
          <w:rFonts w:ascii="Arial" w:hAnsi="Arial" w:cs="Arial"/>
        </w:rPr>
      </w:pPr>
    </w:p>
    <w:p w:rsidR="007819F8" w:rsidRPr="00935A4B" w:rsidRDefault="007819F8" w:rsidP="00617610">
      <w:pPr>
        <w:spacing w:after="0" w:line="240" w:lineRule="auto"/>
        <w:contextualSpacing/>
        <w:jc w:val="both"/>
        <w:rPr>
          <w:rFonts w:ascii="Arial" w:hAnsi="Arial" w:cs="Arial"/>
        </w:rPr>
      </w:pPr>
      <w:r w:rsidRPr="00935A4B">
        <w:rPr>
          <w:rFonts w:ascii="Arial" w:hAnsi="Arial" w:cs="Arial"/>
        </w:rPr>
        <w:t xml:space="preserve">a) Se vendió lote de terreno número ocho de 10,000 metros cuadrados por el importe de $1,200,000.00, ubicado dentro del Parque Industrial el Soldado en Cd. Camargo </w:t>
      </w:r>
      <w:proofErr w:type="spellStart"/>
      <w:r w:rsidRPr="00935A4B">
        <w:rPr>
          <w:rFonts w:ascii="Arial" w:hAnsi="Arial" w:cs="Arial"/>
        </w:rPr>
        <w:t>Chih</w:t>
      </w:r>
      <w:proofErr w:type="spellEnd"/>
      <w:r w:rsidRPr="00935A4B">
        <w:rPr>
          <w:rFonts w:ascii="Arial" w:hAnsi="Arial" w:cs="Arial"/>
        </w:rPr>
        <w:t>.</w:t>
      </w:r>
      <w:r w:rsidR="00CC5514">
        <w:rPr>
          <w:rFonts w:ascii="Arial" w:hAnsi="Arial" w:cs="Arial"/>
        </w:rPr>
        <w:t>,</w:t>
      </w:r>
      <w:r w:rsidRPr="00935A4B">
        <w:rPr>
          <w:rFonts w:ascii="Arial" w:hAnsi="Arial" w:cs="Arial"/>
        </w:rPr>
        <w:t xml:space="preserve"> a la empresa  JJ Hermanos </w:t>
      </w:r>
      <w:proofErr w:type="spellStart"/>
      <w:r w:rsidRPr="00935A4B">
        <w:rPr>
          <w:rFonts w:ascii="Arial" w:hAnsi="Arial" w:cs="Arial"/>
        </w:rPr>
        <w:t>Fisa</w:t>
      </w:r>
      <w:proofErr w:type="spellEnd"/>
      <w:r w:rsidRPr="00935A4B">
        <w:rPr>
          <w:rFonts w:ascii="Arial" w:hAnsi="Arial" w:cs="Arial"/>
        </w:rPr>
        <w:t>, S.P.R. de R.L. de C.V. mediante cheque número ciento doce de la Institución denominada Banco Santander (México), Sociedad Anónima, Institución de Banca Múltiple, Grupo Financiero Santander México, venta autorizada por el Comité  Técnico de Promotora de la Industria Chihuahuense el 18 de agosto de 2016, se realizó un avaluó por el M. Val. Alonso Villa Ortiz del Colegio de Valuadores San Felipe el Real</w:t>
      </w:r>
      <w:r w:rsidR="008445EC">
        <w:rPr>
          <w:rFonts w:ascii="Arial" w:hAnsi="Arial" w:cs="Arial"/>
        </w:rPr>
        <w:t>,</w:t>
      </w:r>
      <w:r w:rsidRPr="00935A4B">
        <w:rPr>
          <w:rFonts w:ascii="Arial" w:hAnsi="Arial" w:cs="Arial"/>
        </w:rPr>
        <w:t xml:space="preserve"> para la venta de este terreno el 24 de mayo de 2016  obteniendo un importe de $4</w:t>
      </w:r>
      <w:proofErr w:type="gramStart"/>
      <w:r w:rsidRPr="00935A4B">
        <w:rPr>
          <w:rFonts w:ascii="Arial" w:hAnsi="Arial" w:cs="Arial"/>
        </w:rPr>
        <w:t>,800,000.00</w:t>
      </w:r>
      <w:proofErr w:type="gramEnd"/>
      <w:r w:rsidR="00CC5514">
        <w:rPr>
          <w:rFonts w:ascii="Arial" w:hAnsi="Arial" w:cs="Arial"/>
        </w:rPr>
        <w:t>.</w:t>
      </w:r>
      <w:r w:rsidRPr="00935A4B">
        <w:rPr>
          <w:rFonts w:ascii="Arial" w:hAnsi="Arial" w:cs="Arial"/>
        </w:rPr>
        <w:t xml:space="preserve"> </w:t>
      </w:r>
    </w:p>
    <w:p w:rsidR="007819F8" w:rsidRPr="00935A4B" w:rsidRDefault="007819F8" w:rsidP="00617610">
      <w:pPr>
        <w:spacing w:after="0" w:line="240" w:lineRule="auto"/>
        <w:contextualSpacing/>
        <w:jc w:val="both"/>
        <w:rPr>
          <w:rFonts w:ascii="Arial" w:hAnsi="Arial" w:cs="Arial"/>
        </w:rPr>
      </w:pPr>
    </w:p>
    <w:p w:rsidR="007819F8" w:rsidRPr="00935A4B" w:rsidRDefault="007819F8" w:rsidP="00617610">
      <w:pPr>
        <w:spacing w:after="0" w:line="240" w:lineRule="auto"/>
        <w:contextualSpacing/>
        <w:jc w:val="both"/>
        <w:rPr>
          <w:rFonts w:ascii="Arial" w:hAnsi="Arial" w:cs="Arial"/>
        </w:rPr>
      </w:pPr>
      <w:r w:rsidRPr="00935A4B">
        <w:rPr>
          <w:rFonts w:ascii="Arial" w:eastAsia="Calibri" w:hAnsi="Arial" w:cs="Arial"/>
          <w:lang w:val="es-ES"/>
        </w:rPr>
        <w:t>b) Venta de terreno de 20,089.89 metros cuadrados en el parque del Soldado de Ciudad Camargo</w:t>
      </w:r>
      <w:r w:rsidR="008445EC">
        <w:rPr>
          <w:rFonts w:ascii="Arial" w:eastAsia="Calibri" w:hAnsi="Arial" w:cs="Arial"/>
          <w:lang w:val="es-ES"/>
        </w:rPr>
        <w:t>,</w:t>
      </w:r>
      <w:r w:rsidRPr="00935A4B">
        <w:rPr>
          <w:rFonts w:ascii="Arial" w:eastAsia="Calibri" w:hAnsi="Arial" w:cs="Arial"/>
          <w:lang w:val="es-ES"/>
        </w:rPr>
        <w:t xml:space="preserve"> </w:t>
      </w:r>
      <w:proofErr w:type="spellStart"/>
      <w:r w:rsidRPr="00935A4B">
        <w:rPr>
          <w:rFonts w:ascii="Arial" w:eastAsia="Calibri" w:hAnsi="Arial" w:cs="Arial"/>
          <w:lang w:val="es-ES"/>
        </w:rPr>
        <w:t>Chih</w:t>
      </w:r>
      <w:proofErr w:type="spellEnd"/>
      <w:r w:rsidRPr="00935A4B">
        <w:rPr>
          <w:rFonts w:ascii="Arial" w:eastAsia="Calibri" w:hAnsi="Arial" w:cs="Arial"/>
          <w:lang w:val="es-ES"/>
        </w:rPr>
        <w:t>.</w:t>
      </w:r>
      <w:r w:rsidR="00CC5514">
        <w:rPr>
          <w:rFonts w:ascii="Arial" w:eastAsia="Calibri" w:hAnsi="Arial" w:cs="Arial"/>
          <w:lang w:val="es-ES"/>
        </w:rPr>
        <w:t>,</w:t>
      </w:r>
      <w:r w:rsidRPr="00935A4B">
        <w:rPr>
          <w:rFonts w:ascii="Arial" w:eastAsia="Calibri" w:hAnsi="Arial" w:cs="Arial"/>
          <w:lang w:val="es-ES"/>
        </w:rPr>
        <w:t xml:space="preserve"> </w:t>
      </w:r>
      <w:r w:rsidR="00DD1878">
        <w:rPr>
          <w:rFonts w:ascii="Arial" w:eastAsia="Calibri" w:hAnsi="Arial" w:cs="Arial"/>
          <w:lang w:val="es-ES"/>
        </w:rPr>
        <w:t>q</w:t>
      </w:r>
      <w:r w:rsidRPr="00935A4B">
        <w:rPr>
          <w:rFonts w:ascii="Arial" w:eastAsia="Calibri" w:hAnsi="Arial" w:cs="Arial"/>
          <w:lang w:val="es-ES"/>
        </w:rPr>
        <w:t xml:space="preserve">ue corresponde a los lotes diez y doce por un importe de $379,120.82 a la empresa  Conductores Tecnológicos de Ciudad Juárez, S.A. de C.V., la operación se llevó a cabo mediante transferencia electrónica a la </w:t>
      </w:r>
      <w:proofErr w:type="spellStart"/>
      <w:r w:rsidRPr="00935A4B">
        <w:rPr>
          <w:rFonts w:ascii="Arial" w:eastAsia="Calibri" w:hAnsi="Arial" w:cs="Arial"/>
          <w:lang w:val="es-ES"/>
        </w:rPr>
        <w:t>cla</w:t>
      </w:r>
      <w:r w:rsidR="00AD5478">
        <w:rPr>
          <w:rFonts w:ascii="Arial" w:eastAsia="Calibri" w:hAnsi="Arial" w:cs="Arial"/>
          <w:lang w:val="es-ES"/>
        </w:rPr>
        <w:t>b</w:t>
      </w:r>
      <w:r w:rsidRPr="00935A4B">
        <w:rPr>
          <w:rFonts w:ascii="Arial" w:eastAsia="Calibri" w:hAnsi="Arial" w:cs="Arial"/>
          <w:lang w:val="es-ES"/>
        </w:rPr>
        <w:t>e</w:t>
      </w:r>
      <w:proofErr w:type="spellEnd"/>
      <w:r w:rsidRPr="00935A4B">
        <w:rPr>
          <w:rFonts w:ascii="Arial" w:eastAsia="Calibri" w:hAnsi="Arial" w:cs="Arial"/>
          <w:lang w:val="es-ES"/>
        </w:rPr>
        <w:t xml:space="preserve"> interbancaria 002150448190007753 de la Institución Bancaria denominada Banamex a nombre de Promotora de la Industria Chihuahuense, venta autorizada por el </w:t>
      </w:r>
      <w:r w:rsidRPr="00935A4B">
        <w:rPr>
          <w:rFonts w:ascii="Arial" w:hAnsi="Arial" w:cs="Arial"/>
        </w:rPr>
        <w:t>Comité  Técnico de Promotora de la Industria Chihuahuense el 20 de abril de 2016, para esta venta se realizó con un avaluó del 1 de marzo de 2013 por el M. Val. Alonso Villa Ortiz del Colegio de Valuadores San Felipe el Real obteniendo un valor resultante de $400.00 por metro cuadrado</w:t>
      </w:r>
      <w:r w:rsidR="00DD1878">
        <w:rPr>
          <w:rFonts w:ascii="Arial" w:hAnsi="Arial" w:cs="Arial"/>
        </w:rPr>
        <w:t>.</w:t>
      </w:r>
      <w:r w:rsidRPr="00935A4B">
        <w:rPr>
          <w:rFonts w:ascii="Arial" w:hAnsi="Arial" w:cs="Arial"/>
        </w:rPr>
        <w:t xml:space="preserve">     </w:t>
      </w:r>
    </w:p>
    <w:p w:rsidR="00741AC1" w:rsidRPr="00935A4B" w:rsidRDefault="00741AC1" w:rsidP="00617610">
      <w:pPr>
        <w:tabs>
          <w:tab w:val="left" w:pos="284"/>
        </w:tabs>
        <w:spacing w:after="0" w:line="240" w:lineRule="auto"/>
        <w:contextualSpacing/>
        <w:jc w:val="both"/>
        <w:rPr>
          <w:rFonts w:ascii="Arial" w:eastAsia="Calibri" w:hAnsi="Arial" w:cs="Arial"/>
        </w:rPr>
      </w:pPr>
    </w:p>
    <w:p w:rsidR="00803799" w:rsidRPr="00935A4B" w:rsidRDefault="00803799" w:rsidP="00803799">
      <w:pPr>
        <w:tabs>
          <w:tab w:val="left" w:pos="284"/>
        </w:tabs>
        <w:spacing w:after="0" w:line="240" w:lineRule="auto"/>
        <w:contextualSpacing/>
        <w:jc w:val="both"/>
        <w:rPr>
          <w:rFonts w:ascii="Arial" w:hAnsi="Arial" w:cs="Arial"/>
        </w:rPr>
      </w:pPr>
      <w:r w:rsidRPr="00935A4B">
        <w:rPr>
          <w:rFonts w:ascii="Arial" w:eastAsia="Calibri" w:hAnsi="Arial" w:cs="Arial"/>
        </w:rPr>
        <w:t>Se determin</w:t>
      </w:r>
      <w:r>
        <w:rPr>
          <w:rFonts w:ascii="Arial" w:eastAsia="Calibri" w:hAnsi="Arial" w:cs="Arial"/>
        </w:rPr>
        <w:t xml:space="preserve">aron </w:t>
      </w:r>
      <w:r w:rsidRPr="00935A4B">
        <w:rPr>
          <w:rFonts w:ascii="Arial" w:eastAsia="Calibri" w:hAnsi="Arial" w:cs="Arial"/>
        </w:rPr>
        <w:t>observaci</w:t>
      </w:r>
      <w:r>
        <w:rPr>
          <w:rFonts w:ascii="Arial" w:eastAsia="Calibri" w:hAnsi="Arial" w:cs="Arial"/>
        </w:rPr>
        <w:t>ones</w:t>
      </w:r>
      <w:r w:rsidRPr="00935A4B">
        <w:rPr>
          <w:rFonts w:ascii="Arial" w:eastAsia="Calibri" w:hAnsi="Arial" w:cs="Arial"/>
        </w:rPr>
        <w:t xml:space="preserve"> que se desarrolla</w:t>
      </w:r>
      <w:r>
        <w:rPr>
          <w:rFonts w:ascii="Arial" w:eastAsia="Calibri" w:hAnsi="Arial" w:cs="Arial"/>
        </w:rPr>
        <w:t>n</w:t>
      </w:r>
      <w:r w:rsidRPr="00935A4B">
        <w:rPr>
          <w:rFonts w:ascii="Arial" w:eastAsia="Calibri" w:hAnsi="Arial" w:cs="Arial"/>
        </w:rPr>
        <w:t xml:space="preserve"> en el numeral II.I del apartado de observaciones y/o recomendaciones</w:t>
      </w:r>
      <w:r w:rsidR="00DD1878">
        <w:rPr>
          <w:rFonts w:ascii="Arial" w:eastAsia="Calibri" w:hAnsi="Arial" w:cs="Arial"/>
        </w:rPr>
        <w:t>.</w:t>
      </w:r>
      <w:r w:rsidRPr="00935A4B">
        <w:rPr>
          <w:rFonts w:ascii="Arial" w:hAnsi="Arial" w:cs="Arial"/>
          <w:lang w:val="es-ES_tradnl"/>
        </w:rPr>
        <w:t xml:space="preserve"> </w:t>
      </w:r>
    </w:p>
    <w:p w:rsidR="00BE3185" w:rsidRDefault="00BE3185" w:rsidP="00617610">
      <w:pPr>
        <w:tabs>
          <w:tab w:val="left" w:pos="284"/>
        </w:tabs>
        <w:spacing w:after="0" w:line="240" w:lineRule="auto"/>
        <w:contextualSpacing/>
        <w:jc w:val="both"/>
        <w:rPr>
          <w:rFonts w:ascii="Arial" w:hAnsi="Arial" w:cs="Arial"/>
        </w:rPr>
      </w:pPr>
    </w:p>
    <w:p w:rsidR="00803799" w:rsidRPr="00935A4B" w:rsidRDefault="00803799" w:rsidP="00617610">
      <w:pPr>
        <w:tabs>
          <w:tab w:val="left" w:pos="284"/>
        </w:tabs>
        <w:spacing w:after="0" w:line="240" w:lineRule="auto"/>
        <w:contextualSpacing/>
        <w:jc w:val="both"/>
        <w:rPr>
          <w:rFonts w:ascii="Arial" w:hAnsi="Arial" w:cs="Arial"/>
        </w:rPr>
      </w:pPr>
    </w:p>
    <w:p w:rsidR="00B116F4" w:rsidRDefault="00B116F4">
      <w:pPr>
        <w:rPr>
          <w:rFonts w:ascii="Arial" w:hAnsi="Arial" w:cs="Arial"/>
        </w:rPr>
      </w:pPr>
      <w:r>
        <w:rPr>
          <w:rFonts w:ascii="Arial" w:hAnsi="Arial" w:cs="Arial"/>
        </w:rPr>
        <w:br w:type="page"/>
      </w:r>
    </w:p>
    <w:p w:rsidR="00AC658F" w:rsidRPr="00935A4B" w:rsidRDefault="009636A0" w:rsidP="00617610">
      <w:pPr>
        <w:tabs>
          <w:tab w:val="left" w:pos="284"/>
        </w:tabs>
        <w:spacing w:after="0" w:line="240" w:lineRule="auto"/>
        <w:contextualSpacing/>
        <w:jc w:val="both"/>
        <w:rPr>
          <w:rFonts w:ascii="Arial" w:hAnsi="Arial" w:cs="Arial"/>
        </w:rPr>
      </w:pPr>
      <w:r w:rsidRPr="00935A4B">
        <w:rPr>
          <w:rFonts w:ascii="Arial" w:hAnsi="Arial" w:cs="Arial"/>
        </w:rPr>
        <w:lastRenderedPageBreak/>
        <w:t xml:space="preserve">I.4.2.3. </w:t>
      </w:r>
      <w:r w:rsidR="007819F8" w:rsidRPr="00935A4B">
        <w:rPr>
          <w:rFonts w:ascii="Arial" w:hAnsi="Arial" w:cs="Arial"/>
        </w:rPr>
        <w:t>OTROS INGRESOS Y BENEFICIOS VARIOS $8</w:t>
      </w:r>
      <w:proofErr w:type="gramStart"/>
      <w:r w:rsidR="007819F8" w:rsidRPr="00935A4B">
        <w:rPr>
          <w:rFonts w:ascii="Arial" w:hAnsi="Arial" w:cs="Arial"/>
        </w:rPr>
        <w:t>,354,855.38</w:t>
      </w:r>
      <w:proofErr w:type="gramEnd"/>
    </w:p>
    <w:p w:rsidR="00AC658F" w:rsidRPr="00935A4B" w:rsidRDefault="00AC658F" w:rsidP="00617610">
      <w:pPr>
        <w:tabs>
          <w:tab w:val="left" w:pos="284"/>
        </w:tabs>
        <w:spacing w:after="0" w:line="240" w:lineRule="auto"/>
        <w:contextualSpacing/>
        <w:jc w:val="both"/>
        <w:rPr>
          <w:rFonts w:ascii="Arial" w:hAnsi="Arial" w:cs="Arial"/>
        </w:rPr>
      </w:pPr>
    </w:p>
    <w:p w:rsidR="007819F8" w:rsidRPr="00751549" w:rsidRDefault="007819F8" w:rsidP="00751549">
      <w:pPr>
        <w:spacing w:after="0" w:line="240" w:lineRule="auto"/>
        <w:contextualSpacing/>
        <w:jc w:val="both"/>
        <w:rPr>
          <w:rFonts w:ascii="Arial" w:eastAsia="Calibri" w:hAnsi="Arial" w:cs="Arial"/>
          <w:lang w:val="es-ES"/>
        </w:rPr>
      </w:pPr>
      <w:r w:rsidRPr="00751549">
        <w:rPr>
          <w:rFonts w:ascii="Arial" w:eastAsia="Calibri" w:hAnsi="Arial" w:cs="Arial"/>
          <w:lang w:val="es-ES"/>
        </w:rPr>
        <w:t>Se registraron ingresos por este concepto del 1 de enero al 3 de octubre de 2016 p</w:t>
      </w:r>
      <w:r w:rsidR="00741AC1" w:rsidRPr="00751549">
        <w:rPr>
          <w:rFonts w:ascii="Arial" w:eastAsia="Calibri" w:hAnsi="Arial" w:cs="Arial"/>
          <w:lang w:val="es-ES"/>
        </w:rPr>
        <w:t>or un importe de $</w:t>
      </w:r>
      <w:r w:rsidR="00125805" w:rsidRPr="00751549">
        <w:rPr>
          <w:rFonts w:ascii="Arial" w:eastAsia="Calibri" w:hAnsi="Arial" w:cs="Arial"/>
          <w:lang w:val="es-ES"/>
        </w:rPr>
        <w:t>11,920,792.10</w:t>
      </w:r>
      <w:r w:rsidR="00741AC1" w:rsidRPr="00751549">
        <w:rPr>
          <w:rFonts w:ascii="Arial" w:eastAsia="Calibri" w:hAnsi="Arial" w:cs="Arial"/>
          <w:lang w:val="es-ES"/>
        </w:rPr>
        <w:t xml:space="preserve">, </w:t>
      </w:r>
      <w:r w:rsidRPr="00751549">
        <w:rPr>
          <w:rFonts w:ascii="Arial" w:eastAsia="Calibri" w:hAnsi="Arial" w:cs="Arial"/>
          <w:lang w:val="es-ES"/>
        </w:rPr>
        <w:t xml:space="preserve">seleccionando </w:t>
      </w:r>
      <w:r w:rsidR="00125805" w:rsidRPr="00751549">
        <w:rPr>
          <w:rFonts w:ascii="Arial" w:eastAsia="Calibri" w:hAnsi="Arial" w:cs="Arial"/>
          <w:lang w:val="es-ES"/>
        </w:rPr>
        <w:t>para su revisión $</w:t>
      </w:r>
      <w:r w:rsidR="00741AC1" w:rsidRPr="00751549">
        <w:rPr>
          <w:rFonts w:ascii="Arial" w:eastAsia="Calibri" w:hAnsi="Arial" w:cs="Arial"/>
          <w:lang w:val="es-ES"/>
        </w:rPr>
        <w:t>8,354,855.38</w:t>
      </w:r>
      <w:r w:rsidRPr="00751549">
        <w:rPr>
          <w:rFonts w:ascii="Arial" w:eastAsia="Calibri" w:hAnsi="Arial" w:cs="Arial"/>
          <w:lang w:val="es-ES"/>
        </w:rPr>
        <w:t xml:space="preserve"> el cual representa un </w:t>
      </w:r>
      <w:r w:rsidR="00125805" w:rsidRPr="00751549">
        <w:rPr>
          <w:rFonts w:ascii="Arial" w:eastAsia="Calibri" w:hAnsi="Arial" w:cs="Arial"/>
          <w:lang w:val="es-ES"/>
        </w:rPr>
        <w:t>70</w:t>
      </w:r>
      <w:r w:rsidRPr="00751549">
        <w:rPr>
          <w:rFonts w:ascii="Arial" w:eastAsia="Calibri" w:hAnsi="Arial" w:cs="Arial"/>
          <w:lang w:val="es-ES"/>
        </w:rPr>
        <w:t>% del total, integrándose como a continuación se detalla:</w:t>
      </w:r>
    </w:p>
    <w:p w:rsidR="00AC658F" w:rsidRPr="00935A4B" w:rsidRDefault="00AC658F" w:rsidP="00617610">
      <w:pPr>
        <w:tabs>
          <w:tab w:val="left" w:pos="284"/>
        </w:tabs>
        <w:spacing w:after="0" w:line="240" w:lineRule="auto"/>
        <w:contextualSpacing/>
        <w:jc w:val="both"/>
        <w:rPr>
          <w:rFonts w:ascii="Arial" w:hAnsi="Arial" w:cs="Arial"/>
          <w:lang w:val="es-ES_tradnl"/>
        </w:rPr>
      </w:pPr>
    </w:p>
    <w:bookmarkStart w:id="10" w:name="_MON_1554196734"/>
    <w:bookmarkEnd w:id="10"/>
    <w:p w:rsidR="007819F8" w:rsidRPr="00935A4B" w:rsidRDefault="00751549" w:rsidP="00617610">
      <w:pPr>
        <w:spacing w:line="240" w:lineRule="auto"/>
        <w:contextualSpacing/>
        <w:jc w:val="center"/>
        <w:rPr>
          <w:rFonts w:ascii="Arial" w:hAnsi="Arial" w:cs="Arial"/>
          <w:lang w:val="es-ES_tradnl"/>
        </w:rPr>
      </w:pPr>
      <w:r w:rsidRPr="00935A4B">
        <w:rPr>
          <w:rFonts w:ascii="Arial" w:hAnsi="Arial" w:cs="Arial"/>
          <w:lang w:val="es-ES_tradnl"/>
        </w:rPr>
        <w:object w:dxaOrig="9791" w:dyaOrig="1705">
          <v:shape id="_x0000_i1034" type="#_x0000_t75" style="width:416.7pt;height:1in" o:ole="">
            <v:imagedata r:id="rId29" o:title=""/>
          </v:shape>
          <o:OLEObject Type="Embed" ProgID="Excel.Sheet.12" ShapeID="_x0000_i1034" DrawAspect="Content" ObjectID="_1569241759" r:id="rId30"/>
        </w:object>
      </w:r>
    </w:p>
    <w:p w:rsidR="007A089B" w:rsidRPr="00935A4B" w:rsidRDefault="007819F8" w:rsidP="00617610">
      <w:pPr>
        <w:tabs>
          <w:tab w:val="left" w:pos="284"/>
        </w:tabs>
        <w:spacing w:after="0" w:line="240" w:lineRule="auto"/>
        <w:contextualSpacing/>
        <w:jc w:val="both"/>
        <w:rPr>
          <w:rFonts w:ascii="Arial" w:hAnsi="Arial" w:cs="Arial"/>
        </w:rPr>
      </w:pPr>
      <w:r w:rsidRPr="00935A4B">
        <w:rPr>
          <w:rFonts w:ascii="Arial" w:hAnsi="Arial" w:cs="Arial"/>
          <w:color w:val="000000" w:themeColor="text1"/>
          <w:lang w:val="es-ES_tradnl"/>
        </w:rPr>
        <w:t>Se cotejaron los auxiliares contables contra los estados financieros, validando que los registros contables fueran correctos, se v</w:t>
      </w:r>
      <w:r w:rsidRPr="00935A4B">
        <w:rPr>
          <w:rFonts w:ascii="Arial" w:hAnsi="Arial" w:cs="Arial"/>
          <w:lang w:val="es-ES_tradnl"/>
        </w:rPr>
        <w:t>erificó que las pólizas contaran con el soporte documental correspondiente; se analizó el a</w:t>
      </w:r>
      <w:r w:rsidR="007A089B" w:rsidRPr="00935A4B">
        <w:rPr>
          <w:rFonts w:ascii="Arial" w:hAnsi="Arial" w:cs="Arial"/>
          <w:lang w:val="es-ES_tradnl"/>
        </w:rPr>
        <w:t xml:space="preserve">pego a los contratos </w:t>
      </w:r>
      <w:r w:rsidR="007A089B" w:rsidRPr="00935A4B">
        <w:rPr>
          <w:rFonts w:ascii="Arial" w:hAnsi="Arial" w:cs="Arial"/>
        </w:rPr>
        <w:t>celebrados.</w:t>
      </w:r>
    </w:p>
    <w:p w:rsidR="00AC658F" w:rsidRPr="00935A4B" w:rsidRDefault="00AC658F" w:rsidP="00617610">
      <w:pPr>
        <w:tabs>
          <w:tab w:val="left" w:pos="284"/>
        </w:tabs>
        <w:spacing w:after="0" w:line="240" w:lineRule="auto"/>
        <w:contextualSpacing/>
        <w:jc w:val="both"/>
        <w:rPr>
          <w:rFonts w:ascii="Arial" w:hAnsi="Arial" w:cs="Arial"/>
        </w:rPr>
      </w:pPr>
    </w:p>
    <w:p w:rsidR="00741AC1" w:rsidRPr="00935A4B" w:rsidRDefault="00741AC1" w:rsidP="00617610">
      <w:pPr>
        <w:tabs>
          <w:tab w:val="left" w:pos="284"/>
        </w:tabs>
        <w:spacing w:after="0" w:line="240" w:lineRule="auto"/>
        <w:contextualSpacing/>
        <w:jc w:val="both"/>
        <w:rPr>
          <w:rFonts w:ascii="Arial" w:hAnsi="Arial" w:cs="Arial"/>
        </w:rPr>
      </w:pPr>
      <w:r w:rsidRPr="00935A4B">
        <w:rPr>
          <w:rFonts w:ascii="Arial" w:hAnsi="Arial" w:cs="Arial"/>
        </w:rPr>
        <w:t>COMENTARIOS:</w:t>
      </w:r>
    </w:p>
    <w:p w:rsidR="00741AC1" w:rsidRPr="00935A4B" w:rsidRDefault="00741AC1" w:rsidP="00617610">
      <w:pPr>
        <w:tabs>
          <w:tab w:val="left" w:pos="284"/>
        </w:tabs>
        <w:spacing w:after="0" w:line="240" w:lineRule="auto"/>
        <w:contextualSpacing/>
        <w:jc w:val="both"/>
        <w:rPr>
          <w:rFonts w:ascii="Arial" w:hAnsi="Arial" w:cs="Arial"/>
        </w:rPr>
      </w:pPr>
    </w:p>
    <w:p w:rsidR="00AC658F" w:rsidRPr="00935A4B" w:rsidRDefault="007819F8" w:rsidP="00617610">
      <w:pPr>
        <w:tabs>
          <w:tab w:val="left" w:pos="284"/>
        </w:tabs>
        <w:spacing w:after="0" w:line="240" w:lineRule="auto"/>
        <w:contextualSpacing/>
        <w:jc w:val="both"/>
        <w:rPr>
          <w:rFonts w:ascii="Arial" w:hAnsi="Arial" w:cs="Arial"/>
        </w:rPr>
      </w:pPr>
      <w:r w:rsidRPr="00935A4B">
        <w:rPr>
          <w:rFonts w:ascii="Arial" w:hAnsi="Arial" w:cs="Arial"/>
        </w:rPr>
        <w:t>1) Este</w:t>
      </w:r>
      <w:r w:rsidRPr="00935A4B">
        <w:rPr>
          <w:rFonts w:ascii="Arial" w:hAnsi="Arial" w:cs="Arial"/>
          <w:lang w:val="es-ES_tradnl"/>
        </w:rPr>
        <w:t xml:space="preserve"> importe corresponde al registro de la baja contable de las depreciaciones que estaban pendientes de depreciar al momento de la venta de la </w:t>
      </w:r>
      <w:r w:rsidR="00125805" w:rsidRPr="00935A4B">
        <w:rPr>
          <w:rFonts w:ascii="Arial" w:hAnsi="Arial" w:cs="Arial"/>
          <w:lang w:val="es-ES_tradnl"/>
        </w:rPr>
        <w:t>planta e</w:t>
      </w:r>
      <w:r w:rsidRPr="00935A4B">
        <w:rPr>
          <w:rFonts w:ascii="Arial" w:hAnsi="Arial" w:cs="Arial"/>
          <w:lang w:val="es-ES_tradnl"/>
        </w:rPr>
        <w:t>xperimental metalúrgica en la Ex Hacienda La Esmeralda Km 4 de la carretera a la Esmeralda Municipio de Hidalgo del Parral, la cual fue vendida al Sr. Sergio Medina Ibarra, ya que al momento de la venta se tenía una depreciaci</w:t>
      </w:r>
      <w:r w:rsidR="00125805" w:rsidRPr="00935A4B">
        <w:rPr>
          <w:rFonts w:ascii="Arial" w:hAnsi="Arial" w:cs="Arial"/>
          <w:lang w:val="es-ES_tradnl"/>
        </w:rPr>
        <w:t>ón pendiente de aplicar por la c</w:t>
      </w:r>
      <w:r w:rsidRPr="00935A4B">
        <w:rPr>
          <w:rFonts w:ascii="Arial" w:hAnsi="Arial" w:cs="Arial"/>
          <w:lang w:val="es-ES_tradnl"/>
        </w:rPr>
        <w:t>onstrucción $1</w:t>
      </w:r>
      <w:proofErr w:type="gramStart"/>
      <w:r w:rsidRPr="00935A4B">
        <w:rPr>
          <w:rFonts w:ascii="Arial" w:hAnsi="Arial" w:cs="Arial"/>
          <w:lang w:val="es-ES_tradnl"/>
        </w:rPr>
        <w:t>,333,320.45</w:t>
      </w:r>
      <w:proofErr w:type="gramEnd"/>
      <w:r w:rsidRPr="00935A4B">
        <w:rPr>
          <w:rFonts w:ascii="Arial" w:hAnsi="Arial" w:cs="Arial"/>
          <w:lang w:val="es-ES_tradnl"/>
        </w:rPr>
        <w:t xml:space="preserve"> y por la </w:t>
      </w:r>
      <w:r w:rsidR="00125805" w:rsidRPr="00935A4B">
        <w:rPr>
          <w:rFonts w:ascii="Arial" w:hAnsi="Arial" w:cs="Arial"/>
          <w:lang w:val="es-ES_tradnl"/>
        </w:rPr>
        <w:t>m</w:t>
      </w:r>
      <w:r w:rsidRPr="00935A4B">
        <w:rPr>
          <w:rFonts w:ascii="Arial" w:hAnsi="Arial" w:cs="Arial"/>
          <w:lang w:val="es-ES_tradnl"/>
        </w:rPr>
        <w:t>aquinaria $2,</w:t>
      </w:r>
      <w:r w:rsidRPr="00935A4B">
        <w:rPr>
          <w:rFonts w:ascii="Arial" w:hAnsi="Arial" w:cs="Arial"/>
        </w:rPr>
        <w:t>796,755.00</w:t>
      </w:r>
      <w:r w:rsidR="00617610" w:rsidRPr="00935A4B">
        <w:rPr>
          <w:rFonts w:ascii="Arial" w:hAnsi="Arial" w:cs="Arial"/>
        </w:rPr>
        <w:t>.</w:t>
      </w:r>
    </w:p>
    <w:p w:rsidR="00AC658F" w:rsidRPr="00935A4B" w:rsidRDefault="00AC658F" w:rsidP="00617610">
      <w:pPr>
        <w:tabs>
          <w:tab w:val="left" w:pos="284"/>
        </w:tabs>
        <w:spacing w:after="0" w:line="240" w:lineRule="auto"/>
        <w:contextualSpacing/>
        <w:jc w:val="both"/>
        <w:rPr>
          <w:rFonts w:ascii="Arial" w:hAnsi="Arial" w:cs="Arial"/>
        </w:rPr>
      </w:pPr>
    </w:p>
    <w:p w:rsidR="00617610" w:rsidRPr="00935A4B" w:rsidRDefault="007819F8" w:rsidP="00617610">
      <w:pPr>
        <w:tabs>
          <w:tab w:val="left" w:pos="284"/>
        </w:tabs>
        <w:spacing w:after="0" w:line="240" w:lineRule="auto"/>
        <w:contextualSpacing/>
        <w:jc w:val="both"/>
        <w:rPr>
          <w:rFonts w:ascii="Arial" w:hAnsi="Arial" w:cs="Arial"/>
          <w:lang w:val="es-ES_tradnl"/>
        </w:rPr>
      </w:pPr>
      <w:r w:rsidRPr="00935A4B">
        <w:rPr>
          <w:rFonts w:ascii="Arial" w:hAnsi="Arial" w:cs="Arial"/>
        </w:rPr>
        <w:t>2) Importe</w:t>
      </w:r>
      <w:r w:rsidRPr="00935A4B">
        <w:rPr>
          <w:rFonts w:ascii="Arial" w:hAnsi="Arial" w:cs="Arial"/>
          <w:lang w:val="es-ES_tradnl"/>
        </w:rPr>
        <w:t xml:space="preserve"> que corresponde a la renta anual de un bien inmueble a la empresa Buenaventura Autopartes, S.A. de C.V. inmueble ubicado en la calle Emilio Vázquez Gómez número 101 de</w:t>
      </w:r>
      <w:r w:rsidR="00125805" w:rsidRPr="00935A4B">
        <w:rPr>
          <w:rFonts w:ascii="Arial" w:hAnsi="Arial" w:cs="Arial"/>
          <w:lang w:val="es-ES_tradnl"/>
        </w:rPr>
        <w:t xml:space="preserve"> </w:t>
      </w:r>
      <w:r w:rsidRPr="00935A4B">
        <w:rPr>
          <w:rFonts w:ascii="Arial" w:hAnsi="Arial" w:cs="Arial"/>
          <w:lang w:val="es-ES_tradnl"/>
        </w:rPr>
        <w:t>la sección Alfredo Chávez del Municipio de Rosales; Chihuahua, con una superficie de t</w:t>
      </w:r>
      <w:r w:rsidR="00DD1878">
        <w:rPr>
          <w:rFonts w:ascii="Arial" w:hAnsi="Arial" w:cs="Arial"/>
          <w:lang w:val="es-ES_tradnl"/>
        </w:rPr>
        <w:t>res hectáreas donde se edificará</w:t>
      </w:r>
      <w:r w:rsidRPr="00935A4B">
        <w:rPr>
          <w:rFonts w:ascii="Arial" w:hAnsi="Arial" w:cs="Arial"/>
          <w:lang w:val="es-ES_tradnl"/>
        </w:rPr>
        <w:t xml:space="preserve"> una nave para uso industrial de 73,343.00 pies cuadrados, arrendamiento que fue autorizado por el Comité Técnico el 22 de noviembre de 2012</w:t>
      </w:r>
      <w:r w:rsidR="00DD1878">
        <w:rPr>
          <w:rFonts w:ascii="Arial" w:hAnsi="Arial" w:cs="Arial"/>
          <w:lang w:val="es-ES_tradnl"/>
        </w:rPr>
        <w:t>,</w:t>
      </w:r>
      <w:r w:rsidRPr="00935A4B">
        <w:rPr>
          <w:rFonts w:ascii="Arial" w:hAnsi="Arial" w:cs="Arial"/>
          <w:lang w:val="es-ES_tradnl"/>
        </w:rPr>
        <w:t xml:space="preserve"> la renta se estableció por pie cuadrado a 2.31 </w:t>
      </w:r>
      <w:proofErr w:type="spellStart"/>
      <w:r w:rsidRPr="00935A4B">
        <w:rPr>
          <w:rFonts w:ascii="Arial" w:hAnsi="Arial" w:cs="Arial"/>
          <w:lang w:val="es-ES_tradnl"/>
        </w:rPr>
        <w:t>dollares</w:t>
      </w:r>
      <w:proofErr w:type="spellEnd"/>
      <w:r w:rsidRPr="00935A4B">
        <w:rPr>
          <w:rFonts w:ascii="Arial" w:hAnsi="Arial" w:cs="Arial"/>
          <w:lang w:val="es-ES_tradnl"/>
        </w:rPr>
        <w:t xml:space="preserve"> más el Impuesto al Valor Agregado</w:t>
      </w:r>
      <w:r w:rsidR="00617610" w:rsidRPr="00935A4B">
        <w:rPr>
          <w:rFonts w:ascii="Arial" w:hAnsi="Arial" w:cs="Arial"/>
          <w:lang w:val="es-ES_tradnl"/>
        </w:rPr>
        <w:t>.</w:t>
      </w:r>
    </w:p>
    <w:p w:rsidR="007819F8" w:rsidRPr="00935A4B" w:rsidRDefault="007819F8" w:rsidP="00617610">
      <w:pPr>
        <w:tabs>
          <w:tab w:val="left" w:pos="284"/>
        </w:tabs>
        <w:spacing w:after="0" w:line="240" w:lineRule="auto"/>
        <w:contextualSpacing/>
        <w:jc w:val="both"/>
        <w:rPr>
          <w:rFonts w:ascii="Arial" w:hAnsi="Arial" w:cs="Arial"/>
          <w:lang w:val="es-ES_tradnl"/>
        </w:rPr>
      </w:pPr>
      <w:r w:rsidRPr="00935A4B">
        <w:rPr>
          <w:rFonts w:ascii="Arial" w:hAnsi="Arial" w:cs="Arial"/>
          <w:lang w:val="es-ES_tradnl"/>
        </w:rPr>
        <w:t xml:space="preserve">   </w:t>
      </w:r>
    </w:p>
    <w:p w:rsidR="007A089B" w:rsidRPr="00935A4B" w:rsidRDefault="007819F8" w:rsidP="00617610">
      <w:pPr>
        <w:spacing w:line="240" w:lineRule="auto"/>
        <w:contextualSpacing/>
        <w:jc w:val="both"/>
        <w:rPr>
          <w:rFonts w:ascii="Arial" w:hAnsi="Arial" w:cs="Arial"/>
          <w:lang w:val="es-ES_tradnl"/>
        </w:rPr>
      </w:pPr>
      <w:r w:rsidRPr="00935A4B">
        <w:rPr>
          <w:rFonts w:ascii="Arial" w:hAnsi="Arial" w:cs="Arial"/>
          <w:lang w:val="es-ES_tradnl"/>
        </w:rPr>
        <w:t xml:space="preserve">3) El registro de este importe se llevó por que el Organismo no tenía dado de alta contablemente un terreno con una superficie de 1,604.935 metros cuadrados del lado </w:t>
      </w:r>
      <w:r w:rsidR="00125805" w:rsidRPr="00935A4B">
        <w:rPr>
          <w:rFonts w:ascii="Arial" w:hAnsi="Arial" w:cs="Arial"/>
          <w:lang w:val="es-ES_tradnl"/>
        </w:rPr>
        <w:t>n</w:t>
      </w:r>
      <w:r w:rsidRPr="00935A4B">
        <w:rPr>
          <w:rFonts w:ascii="Arial" w:hAnsi="Arial" w:cs="Arial"/>
          <w:lang w:val="es-ES_tradnl"/>
        </w:rPr>
        <w:t>orte y poniente con</w:t>
      </w:r>
      <w:r w:rsidR="00DD1878">
        <w:rPr>
          <w:rFonts w:ascii="Arial" w:hAnsi="Arial" w:cs="Arial"/>
          <w:lang w:val="es-ES_tradnl"/>
        </w:rPr>
        <w:t xml:space="preserve"> el fraccionamiento L</w:t>
      </w:r>
      <w:r w:rsidRPr="00935A4B">
        <w:rPr>
          <w:rFonts w:ascii="Arial" w:hAnsi="Arial" w:cs="Arial"/>
          <w:lang w:val="es-ES_tradnl"/>
        </w:rPr>
        <w:t xml:space="preserve">as Alamedas con la clave catastral 318-074-040  ubicado en la esquina de Alejandro Dumas y Víctor Hugo, del </w:t>
      </w:r>
      <w:r w:rsidR="00DD1878">
        <w:rPr>
          <w:rFonts w:ascii="Arial" w:hAnsi="Arial" w:cs="Arial"/>
          <w:lang w:val="es-ES_tradnl"/>
        </w:rPr>
        <w:t>C</w:t>
      </w:r>
      <w:r w:rsidRPr="00935A4B">
        <w:rPr>
          <w:rFonts w:ascii="Arial" w:hAnsi="Arial" w:cs="Arial"/>
          <w:lang w:val="es-ES_tradnl"/>
        </w:rPr>
        <w:t>omplejo Industrial Chihuahua</w:t>
      </w:r>
      <w:r w:rsidR="00617610" w:rsidRPr="00935A4B">
        <w:rPr>
          <w:rFonts w:ascii="Arial" w:hAnsi="Arial" w:cs="Arial"/>
          <w:lang w:val="es-ES_tradnl"/>
        </w:rPr>
        <w:t>.</w:t>
      </w:r>
    </w:p>
    <w:p w:rsidR="00E12ABC" w:rsidRDefault="00E12ABC" w:rsidP="00617610">
      <w:pPr>
        <w:spacing w:line="240" w:lineRule="auto"/>
        <w:contextualSpacing/>
        <w:jc w:val="both"/>
        <w:rPr>
          <w:rFonts w:ascii="Arial" w:hAnsi="Arial" w:cs="Arial"/>
          <w:lang w:val="es-ES_tradnl"/>
        </w:rPr>
      </w:pPr>
    </w:p>
    <w:p w:rsidR="00160F18" w:rsidRPr="00935A4B" w:rsidRDefault="00160F18" w:rsidP="00617610">
      <w:pPr>
        <w:spacing w:line="240" w:lineRule="auto"/>
        <w:contextualSpacing/>
        <w:jc w:val="both"/>
        <w:rPr>
          <w:rFonts w:ascii="Arial" w:hAnsi="Arial" w:cs="Arial"/>
          <w:lang w:val="es-ES_tradnl"/>
        </w:rPr>
      </w:pPr>
    </w:p>
    <w:p w:rsidR="00C72F52" w:rsidRPr="00935A4B" w:rsidRDefault="00C72F52" w:rsidP="00617610">
      <w:pPr>
        <w:tabs>
          <w:tab w:val="left" w:pos="284"/>
        </w:tabs>
        <w:spacing w:after="0" w:line="240" w:lineRule="auto"/>
        <w:contextualSpacing/>
        <w:jc w:val="both"/>
        <w:rPr>
          <w:rFonts w:ascii="Arial" w:hAnsi="Arial" w:cs="Arial"/>
          <w:lang w:val="es-ES_tradnl"/>
        </w:rPr>
      </w:pPr>
      <w:r w:rsidRPr="00935A4B">
        <w:rPr>
          <w:rFonts w:ascii="Arial" w:eastAsia="Calibri" w:hAnsi="Arial" w:cs="Arial"/>
        </w:rPr>
        <w:t>I.</w:t>
      </w:r>
      <w:r w:rsidRPr="00935A4B">
        <w:rPr>
          <w:rFonts w:ascii="Arial" w:hAnsi="Arial" w:cs="Arial"/>
          <w:lang w:val="es-ES_tradnl"/>
        </w:rPr>
        <w:t>5.</w:t>
      </w:r>
      <w:r w:rsidRPr="00935A4B">
        <w:rPr>
          <w:rFonts w:ascii="Arial" w:hAnsi="Arial" w:cs="Arial"/>
          <w:lang w:val="es-ES_tradnl"/>
        </w:rPr>
        <w:tab/>
        <w:t>EGRESOS</w:t>
      </w:r>
    </w:p>
    <w:p w:rsidR="007A089B" w:rsidRPr="00935A4B" w:rsidRDefault="007A089B" w:rsidP="00617610">
      <w:pPr>
        <w:tabs>
          <w:tab w:val="left" w:pos="284"/>
        </w:tabs>
        <w:spacing w:after="0" w:line="240" w:lineRule="auto"/>
        <w:contextualSpacing/>
        <w:jc w:val="both"/>
        <w:rPr>
          <w:rFonts w:ascii="Arial" w:hAnsi="Arial" w:cs="Arial"/>
          <w:lang w:val="es-ES_tradnl"/>
        </w:rPr>
      </w:pPr>
    </w:p>
    <w:p w:rsidR="00C72F52" w:rsidRPr="00935A4B" w:rsidRDefault="00C72F52" w:rsidP="00617610">
      <w:pPr>
        <w:tabs>
          <w:tab w:val="left" w:pos="284"/>
        </w:tabs>
        <w:spacing w:after="0" w:line="240" w:lineRule="auto"/>
        <w:contextualSpacing/>
        <w:jc w:val="both"/>
        <w:rPr>
          <w:rFonts w:ascii="Arial" w:eastAsia="Calibri" w:hAnsi="Arial" w:cs="Arial"/>
        </w:rPr>
      </w:pPr>
      <w:r w:rsidRPr="00935A4B">
        <w:rPr>
          <w:rFonts w:ascii="Arial" w:hAnsi="Arial" w:cs="Arial"/>
          <w:lang w:val="es-ES_tradnl"/>
        </w:rPr>
        <w:t>I.5.1.</w:t>
      </w:r>
      <w:r w:rsidRPr="00935A4B">
        <w:rPr>
          <w:rFonts w:ascii="Arial" w:eastAsia="Calibri" w:hAnsi="Arial" w:cs="Arial"/>
        </w:rPr>
        <w:tab/>
        <w:t>VARIACIONES DE EGRESOS PRESUPUESTADOS CONTRA REALES</w:t>
      </w:r>
    </w:p>
    <w:p w:rsidR="00C72F52" w:rsidRPr="00935A4B" w:rsidRDefault="00C72F52" w:rsidP="00617610">
      <w:pPr>
        <w:spacing w:line="240" w:lineRule="auto"/>
        <w:contextualSpacing/>
        <w:jc w:val="both"/>
        <w:rPr>
          <w:rFonts w:ascii="Arial" w:hAnsi="Arial" w:cs="Arial"/>
        </w:rPr>
      </w:pPr>
    </w:p>
    <w:p w:rsidR="00741AC1" w:rsidRPr="00935A4B" w:rsidRDefault="00741AC1" w:rsidP="00617610">
      <w:pPr>
        <w:spacing w:line="240" w:lineRule="auto"/>
        <w:ind w:left="-57"/>
        <w:contextualSpacing/>
        <w:jc w:val="both"/>
        <w:rPr>
          <w:rFonts w:ascii="Arial" w:hAnsi="Arial" w:cs="Arial"/>
        </w:rPr>
      </w:pPr>
      <w:r w:rsidRPr="00935A4B">
        <w:rPr>
          <w:rFonts w:ascii="Arial" w:hAnsi="Arial" w:cs="Arial"/>
        </w:rPr>
        <w:t>Se realizó un comparativo entre los egresos presupuestados y los reales, como sigue:</w:t>
      </w:r>
    </w:p>
    <w:p w:rsidR="00741AC1" w:rsidRPr="00935A4B" w:rsidRDefault="00741AC1" w:rsidP="00617610">
      <w:pPr>
        <w:spacing w:line="240" w:lineRule="auto"/>
        <w:contextualSpacing/>
        <w:jc w:val="both"/>
        <w:rPr>
          <w:rFonts w:ascii="Arial" w:hAnsi="Arial" w:cs="Arial"/>
        </w:rPr>
      </w:pPr>
    </w:p>
    <w:bookmarkStart w:id="11" w:name="_MON_1465981906"/>
    <w:bookmarkEnd w:id="11"/>
    <w:p w:rsidR="00AC658F" w:rsidRPr="00935A4B" w:rsidRDefault="004116E5" w:rsidP="00617610">
      <w:pPr>
        <w:spacing w:line="240" w:lineRule="auto"/>
        <w:contextualSpacing/>
        <w:jc w:val="center"/>
        <w:rPr>
          <w:rFonts w:ascii="Arial" w:hAnsi="Arial" w:cs="Arial"/>
        </w:rPr>
      </w:pPr>
      <w:r w:rsidRPr="00935A4B">
        <w:rPr>
          <w:rFonts w:ascii="Arial" w:hAnsi="Arial" w:cs="Arial"/>
        </w:rPr>
        <w:object w:dxaOrig="13888" w:dyaOrig="2257">
          <v:shape id="_x0000_i1035" type="#_x0000_t75" style="width:449.6pt;height:95pt" o:ole="">
            <v:imagedata r:id="rId31" o:title=""/>
          </v:shape>
          <o:OLEObject Type="Embed" ProgID="Excel.Sheet.12" ShapeID="_x0000_i1035" DrawAspect="Content" ObjectID="_1569241760" r:id="rId32"/>
        </w:object>
      </w:r>
    </w:p>
    <w:p w:rsidR="00B116F4" w:rsidRDefault="00B116F4">
      <w:pPr>
        <w:rPr>
          <w:rFonts w:ascii="Arial" w:hAnsi="Arial" w:cs="Arial"/>
        </w:rPr>
      </w:pPr>
      <w:r>
        <w:rPr>
          <w:rFonts w:ascii="Arial" w:hAnsi="Arial" w:cs="Arial"/>
        </w:rPr>
        <w:br w:type="page"/>
      </w:r>
    </w:p>
    <w:p w:rsidR="00741AC1" w:rsidRPr="00935A4B" w:rsidRDefault="00741AC1" w:rsidP="00617610">
      <w:pPr>
        <w:tabs>
          <w:tab w:val="left" w:pos="284"/>
        </w:tabs>
        <w:spacing w:after="0" w:line="240" w:lineRule="auto"/>
        <w:contextualSpacing/>
        <w:jc w:val="both"/>
        <w:rPr>
          <w:rFonts w:ascii="Arial" w:hAnsi="Arial" w:cs="Arial"/>
        </w:rPr>
      </w:pPr>
      <w:r w:rsidRPr="00935A4B">
        <w:rPr>
          <w:rFonts w:ascii="Arial" w:hAnsi="Arial" w:cs="Arial"/>
        </w:rPr>
        <w:lastRenderedPageBreak/>
        <w:t>EVALUACIÓN:</w:t>
      </w:r>
    </w:p>
    <w:p w:rsidR="00741AC1" w:rsidRPr="00935A4B" w:rsidRDefault="00741AC1" w:rsidP="00617610">
      <w:pPr>
        <w:tabs>
          <w:tab w:val="left" w:pos="284"/>
        </w:tabs>
        <w:spacing w:after="0" w:line="240" w:lineRule="auto"/>
        <w:contextualSpacing/>
        <w:jc w:val="both"/>
        <w:rPr>
          <w:rFonts w:ascii="Arial" w:hAnsi="Arial" w:cs="Arial"/>
          <w:highlight w:val="yellow"/>
        </w:rPr>
      </w:pPr>
    </w:p>
    <w:p w:rsidR="00C72F52" w:rsidRPr="00935A4B" w:rsidRDefault="00C72F52" w:rsidP="00617610">
      <w:pPr>
        <w:tabs>
          <w:tab w:val="left" w:pos="284"/>
        </w:tabs>
        <w:spacing w:after="0" w:line="240" w:lineRule="auto"/>
        <w:contextualSpacing/>
        <w:jc w:val="both"/>
        <w:rPr>
          <w:rFonts w:ascii="Arial" w:hAnsi="Arial" w:cs="Arial"/>
          <w:lang w:val="es-ES_tradnl"/>
        </w:rPr>
      </w:pPr>
      <w:r w:rsidRPr="00935A4B">
        <w:rPr>
          <w:rFonts w:ascii="Arial" w:hAnsi="Arial" w:cs="Arial"/>
          <w:lang w:val="es-ES_tradnl"/>
        </w:rPr>
        <w:t>1) Variación que se origina prácticamente en el rubro de liquidaciones ya que en este no se tenía contemplada presupuestalmente y las cuales fueron un total de $7,156,046.61</w:t>
      </w:r>
      <w:r w:rsidR="004E4065">
        <w:rPr>
          <w:rFonts w:ascii="Arial" w:hAnsi="Arial" w:cs="Arial"/>
          <w:lang w:val="es-ES_tradnl"/>
        </w:rPr>
        <w:t>,</w:t>
      </w:r>
      <w:r w:rsidRPr="00935A4B">
        <w:rPr>
          <w:rFonts w:ascii="Arial" w:hAnsi="Arial" w:cs="Arial"/>
          <w:lang w:val="es-ES_tradnl"/>
        </w:rPr>
        <w:t xml:space="preserve"> ya que al inicio  del año la plantilla laboral era de 24 empleados y al 31 de diciembre solo fue de 13</w:t>
      </w:r>
      <w:r w:rsidR="004E591D" w:rsidRPr="00935A4B">
        <w:rPr>
          <w:rFonts w:ascii="Arial" w:hAnsi="Arial" w:cs="Arial"/>
          <w:lang w:val="es-ES_tradnl"/>
        </w:rPr>
        <w:t>.</w:t>
      </w:r>
    </w:p>
    <w:p w:rsidR="00C72F52" w:rsidRPr="00935A4B" w:rsidRDefault="00C72F52" w:rsidP="00617610">
      <w:pPr>
        <w:tabs>
          <w:tab w:val="left" w:pos="284"/>
        </w:tabs>
        <w:spacing w:after="0" w:line="240" w:lineRule="auto"/>
        <w:contextualSpacing/>
        <w:jc w:val="both"/>
        <w:rPr>
          <w:rFonts w:ascii="Arial" w:hAnsi="Arial" w:cs="Arial"/>
          <w:lang w:val="es-ES_tradnl"/>
        </w:rPr>
      </w:pPr>
    </w:p>
    <w:p w:rsidR="00C72F52" w:rsidRPr="00935A4B" w:rsidRDefault="00C72F52" w:rsidP="00617610">
      <w:pPr>
        <w:tabs>
          <w:tab w:val="left" w:pos="284"/>
        </w:tabs>
        <w:spacing w:after="0" w:line="240" w:lineRule="auto"/>
        <w:contextualSpacing/>
        <w:jc w:val="both"/>
        <w:rPr>
          <w:rFonts w:ascii="Arial" w:hAnsi="Arial" w:cs="Arial"/>
        </w:rPr>
      </w:pPr>
      <w:r w:rsidRPr="00935A4B">
        <w:rPr>
          <w:rFonts w:ascii="Arial" w:hAnsi="Arial" w:cs="Arial"/>
          <w:lang w:val="es-ES_tradnl"/>
        </w:rPr>
        <w:t>2) Variación</w:t>
      </w:r>
      <w:r w:rsidRPr="00935A4B">
        <w:rPr>
          <w:rFonts w:ascii="Arial" w:hAnsi="Arial" w:cs="Arial"/>
        </w:rPr>
        <w:t xml:space="preserve"> que se origina por que el ente presupue</w:t>
      </w:r>
      <w:r w:rsidR="00660CD0">
        <w:rPr>
          <w:rFonts w:ascii="Arial" w:hAnsi="Arial" w:cs="Arial"/>
        </w:rPr>
        <w:t xml:space="preserve">sto de más en los rubros de </w:t>
      </w:r>
      <w:r w:rsidRPr="00935A4B">
        <w:rPr>
          <w:rFonts w:ascii="Arial" w:hAnsi="Arial" w:cs="Arial"/>
        </w:rPr>
        <w:t>pago de los servicios de agua, vigilancia y mantenimiento en áreas verdes que presta de ente</w:t>
      </w:r>
      <w:r w:rsidR="004E591D" w:rsidRPr="00935A4B">
        <w:rPr>
          <w:rFonts w:ascii="Arial" w:hAnsi="Arial" w:cs="Arial"/>
        </w:rPr>
        <w:t xml:space="preserve"> en los parques con que cuenta.</w:t>
      </w:r>
    </w:p>
    <w:p w:rsidR="00C72F52" w:rsidRPr="00935A4B" w:rsidRDefault="00C72F52" w:rsidP="00617610">
      <w:pPr>
        <w:tabs>
          <w:tab w:val="left" w:pos="284"/>
        </w:tabs>
        <w:spacing w:after="0" w:line="240" w:lineRule="auto"/>
        <w:contextualSpacing/>
        <w:jc w:val="both"/>
        <w:rPr>
          <w:rFonts w:ascii="Arial" w:hAnsi="Arial" w:cs="Arial"/>
        </w:rPr>
      </w:pPr>
    </w:p>
    <w:p w:rsidR="00C72F52" w:rsidRPr="00935A4B" w:rsidRDefault="00C72F52" w:rsidP="00617610">
      <w:pPr>
        <w:tabs>
          <w:tab w:val="left" w:pos="284"/>
        </w:tabs>
        <w:spacing w:after="0" w:line="240" w:lineRule="auto"/>
        <w:contextualSpacing/>
        <w:jc w:val="both"/>
        <w:rPr>
          <w:rFonts w:ascii="Arial" w:hAnsi="Arial" w:cs="Arial"/>
        </w:rPr>
      </w:pPr>
      <w:r w:rsidRPr="00935A4B">
        <w:rPr>
          <w:rFonts w:ascii="Arial" w:hAnsi="Arial" w:cs="Arial"/>
        </w:rPr>
        <w:t>3) Variación que se origina por partidas no presupuestadas por la Promotora</w:t>
      </w:r>
      <w:r w:rsidR="004E591D" w:rsidRPr="00935A4B">
        <w:rPr>
          <w:rFonts w:ascii="Arial" w:hAnsi="Arial" w:cs="Arial"/>
        </w:rPr>
        <w:t>.</w:t>
      </w:r>
    </w:p>
    <w:p w:rsidR="004E591D" w:rsidRPr="00935A4B" w:rsidRDefault="004E591D" w:rsidP="00617610">
      <w:pPr>
        <w:spacing w:after="0" w:line="240" w:lineRule="auto"/>
        <w:contextualSpacing/>
        <w:jc w:val="both"/>
        <w:rPr>
          <w:rFonts w:ascii="Arial" w:hAnsi="Arial" w:cs="Arial"/>
        </w:rPr>
      </w:pPr>
    </w:p>
    <w:p w:rsidR="00660CD0" w:rsidRPr="00935A4B" w:rsidRDefault="00660CD0" w:rsidP="00660CD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BE3185" w:rsidRPr="00935A4B" w:rsidRDefault="00BE3185" w:rsidP="00617610">
      <w:pPr>
        <w:spacing w:after="0" w:line="240" w:lineRule="auto"/>
        <w:contextualSpacing/>
        <w:jc w:val="both"/>
        <w:rPr>
          <w:rFonts w:ascii="Arial" w:hAnsi="Arial" w:cs="Arial"/>
        </w:rPr>
      </w:pPr>
    </w:p>
    <w:p w:rsidR="00891FD9" w:rsidRPr="00935A4B" w:rsidRDefault="00891FD9" w:rsidP="00617610">
      <w:pPr>
        <w:spacing w:after="0" w:line="240" w:lineRule="auto"/>
        <w:contextualSpacing/>
        <w:jc w:val="both"/>
        <w:rPr>
          <w:rFonts w:ascii="Arial" w:hAnsi="Arial" w:cs="Arial"/>
        </w:rPr>
      </w:pPr>
      <w:r w:rsidRPr="00935A4B">
        <w:rPr>
          <w:rFonts w:ascii="Arial" w:hAnsi="Arial" w:cs="Arial"/>
        </w:rPr>
        <w:t>I.5.2. REVISIÓN DE EGRESOS</w:t>
      </w:r>
    </w:p>
    <w:p w:rsidR="00891FD9" w:rsidRPr="00935A4B" w:rsidRDefault="00891FD9" w:rsidP="00617610">
      <w:pPr>
        <w:spacing w:after="0" w:line="240" w:lineRule="auto"/>
        <w:contextualSpacing/>
        <w:jc w:val="both"/>
        <w:rPr>
          <w:rFonts w:ascii="Arial" w:hAnsi="Arial" w:cs="Arial"/>
        </w:rPr>
      </w:pPr>
    </w:p>
    <w:p w:rsidR="00891FD9" w:rsidRPr="00935A4B" w:rsidRDefault="00891FD9" w:rsidP="00617610">
      <w:pPr>
        <w:spacing w:after="0" w:line="240" w:lineRule="auto"/>
        <w:contextualSpacing/>
        <w:jc w:val="both"/>
        <w:rPr>
          <w:rFonts w:ascii="Arial" w:hAnsi="Arial" w:cs="Arial"/>
        </w:rPr>
      </w:pPr>
      <w:r w:rsidRPr="00935A4B">
        <w:rPr>
          <w:rFonts w:ascii="Arial" w:hAnsi="Arial" w:cs="Arial"/>
        </w:rPr>
        <w:t>Los egresos totales y la muestra seleccionada para su revisión se integran como sigue:</w:t>
      </w:r>
    </w:p>
    <w:p w:rsidR="00452B8C" w:rsidRPr="00935A4B" w:rsidRDefault="00452B8C" w:rsidP="00617610">
      <w:pPr>
        <w:spacing w:line="240" w:lineRule="auto"/>
        <w:contextualSpacing/>
        <w:rPr>
          <w:rFonts w:ascii="Arial" w:eastAsia="Calibri" w:hAnsi="Arial" w:cs="Arial"/>
        </w:rPr>
      </w:pPr>
    </w:p>
    <w:bookmarkStart w:id="12" w:name="_MON_1556012437"/>
    <w:bookmarkEnd w:id="12"/>
    <w:p w:rsidR="00741AC1" w:rsidRPr="00935A4B" w:rsidRDefault="004E4065" w:rsidP="00617610">
      <w:pPr>
        <w:spacing w:after="0" w:line="240" w:lineRule="auto"/>
        <w:contextualSpacing/>
        <w:jc w:val="center"/>
        <w:rPr>
          <w:rFonts w:ascii="Arial" w:eastAsia="Calibri" w:hAnsi="Arial" w:cs="Arial"/>
        </w:rPr>
      </w:pPr>
      <w:r w:rsidRPr="00935A4B">
        <w:rPr>
          <w:rFonts w:ascii="Arial" w:eastAsia="Calibri" w:hAnsi="Arial" w:cs="Arial"/>
        </w:rPr>
        <w:object w:dxaOrig="9551" w:dyaOrig="3085">
          <v:shape id="_x0000_i1036" type="#_x0000_t75" style="width:376.1pt;height:121pt" o:ole="">
            <v:imagedata r:id="rId33" o:title=""/>
          </v:shape>
          <o:OLEObject Type="Embed" ProgID="Excel.Sheet.12" ShapeID="_x0000_i1036" DrawAspect="Content" ObjectID="_1569241761" r:id="rId34"/>
        </w:object>
      </w:r>
    </w:p>
    <w:p w:rsidR="00530FA6" w:rsidRPr="00935A4B" w:rsidRDefault="00660CD0" w:rsidP="00617610">
      <w:pPr>
        <w:spacing w:after="0" w:line="240" w:lineRule="auto"/>
        <w:contextualSpacing/>
        <w:jc w:val="both"/>
        <w:rPr>
          <w:rFonts w:ascii="Arial" w:hAnsi="Arial" w:cs="Arial"/>
        </w:rPr>
      </w:pPr>
      <w:r>
        <w:rPr>
          <w:rFonts w:ascii="Arial" w:eastAsia="Calibri" w:hAnsi="Arial" w:cs="Arial"/>
          <w:lang w:val="es-ES_tradnl"/>
        </w:rPr>
        <w:t>I</w:t>
      </w:r>
      <w:r w:rsidR="00821E5F" w:rsidRPr="00935A4B">
        <w:rPr>
          <w:rFonts w:ascii="Arial" w:eastAsia="Calibri" w:hAnsi="Arial" w:cs="Arial"/>
          <w:lang w:val="es-ES_tradnl"/>
        </w:rPr>
        <w:t>.5.</w:t>
      </w:r>
      <w:r w:rsidR="00821E5F" w:rsidRPr="00935A4B">
        <w:rPr>
          <w:rFonts w:ascii="Arial" w:hAnsi="Arial" w:cs="Arial"/>
        </w:rPr>
        <w:t>2.1. SERVICIOS PERSONALES</w:t>
      </w:r>
    </w:p>
    <w:p w:rsidR="00530FA6" w:rsidRPr="00935A4B" w:rsidRDefault="00530FA6" w:rsidP="00617610">
      <w:pPr>
        <w:spacing w:after="0" w:line="240" w:lineRule="auto"/>
        <w:contextualSpacing/>
        <w:jc w:val="both"/>
        <w:rPr>
          <w:rFonts w:ascii="Arial" w:hAnsi="Arial" w:cs="Aria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hAnsi="Arial" w:cs="Arial"/>
        </w:rPr>
        <w:t>Del</w:t>
      </w:r>
      <w:r w:rsidR="00DD1878">
        <w:rPr>
          <w:rFonts w:ascii="Arial" w:eastAsia="Calibri" w:hAnsi="Arial" w:cs="Arial"/>
          <w:lang w:val="es-ES_tradnl"/>
        </w:rPr>
        <w:t xml:space="preserve"> 1</w:t>
      </w:r>
      <w:r w:rsidRPr="00935A4B">
        <w:rPr>
          <w:rFonts w:ascii="Arial" w:eastAsia="Calibri" w:hAnsi="Arial" w:cs="Arial"/>
          <w:lang w:val="es-ES_tradnl"/>
        </w:rPr>
        <w:t xml:space="preserve"> de</w:t>
      </w:r>
      <w:r w:rsidR="00741AC1" w:rsidRPr="00935A4B">
        <w:rPr>
          <w:rFonts w:ascii="Arial" w:eastAsia="Calibri" w:hAnsi="Arial" w:cs="Arial"/>
          <w:lang w:val="es-ES_tradnl"/>
        </w:rPr>
        <w:t xml:space="preserve"> enero al 3 de octubre de 2016</w:t>
      </w:r>
      <w:r w:rsidR="008445EC">
        <w:rPr>
          <w:rFonts w:ascii="Arial" w:eastAsia="Calibri" w:hAnsi="Arial" w:cs="Arial"/>
          <w:lang w:val="es-ES_tradnl"/>
        </w:rPr>
        <w:t>,</w:t>
      </w:r>
      <w:r w:rsidRPr="00935A4B">
        <w:rPr>
          <w:rFonts w:ascii="Arial" w:eastAsia="Calibri" w:hAnsi="Arial" w:cs="Arial"/>
          <w:lang w:val="es-ES_tradnl"/>
        </w:rPr>
        <w:t xml:space="preserve"> este rubro presenta erogaciones por $19</w:t>
      </w:r>
      <w:proofErr w:type="gramStart"/>
      <w:r w:rsidRPr="00935A4B">
        <w:rPr>
          <w:rFonts w:ascii="Arial" w:eastAsia="Calibri" w:hAnsi="Arial" w:cs="Arial"/>
          <w:lang w:val="es-ES_tradnl"/>
        </w:rPr>
        <w:t>,167,957.48</w:t>
      </w:r>
      <w:proofErr w:type="gramEnd"/>
      <w:r w:rsidRPr="00935A4B">
        <w:rPr>
          <w:rFonts w:ascii="Arial" w:eastAsia="Calibri" w:hAnsi="Arial" w:cs="Arial"/>
          <w:lang w:val="es-ES_tradnl"/>
        </w:rPr>
        <w:t xml:space="preserve"> y  se muestra  como sigue:</w:t>
      </w:r>
    </w:p>
    <w:p w:rsidR="00821E5F" w:rsidRPr="00935A4B" w:rsidRDefault="00821E5F" w:rsidP="00617610">
      <w:pPr>
        <w:tabs>
          <w:tab w:val="left" w:pos="7800"/>
        </w:tabs>
        <w:spacing w:after="0" w:line="240" w:lineRule="auto"/>
        <w:contextualSpacing/>
        <w:jc w:val="both"/>
        <w:rPr>
          <w:rFonts w:ascii="Arial" w:eastAsia="Calibri" w:hAnsi="Arial" w:cs="Arial"/>
          <w:lang w:val="es-ES_tradnl"/>
        </w:rPr>
      </w:pPr>
    </w:p>
    <w:bookmarkStart w:id="13" w:name="_MON_1430567783"/>
    <w:bookmarkEnd w:id="13"/>
    <w:p w:rsidR="00821E5F" w:rsidRPr="00935A4B" w:rsidRDefault="004E4065" w:rsidP="00617610">
      <w:pPr>
        <w:tabs>
          <w:tab w:val="left" w:pos="7800"/>
        </w:tabs>
        <w:spacing w:after="0" w:line="240" w:lineRule="auto"/>
        <w:contextualSpacing/>
        <w:jc w:val="center"/>
        <w:rPr>
          <w:rFonts w:ascii="Arial" w:eastAsia="Calibri" w:hAnsi="Arial" w:cs="Arial"/>
          <w:lang w:val="es-ES_tradnl"/>
        </w:rPr>
      </w:pPr>
      <w:r w:rsidRPr="00935A4B">
        <w:rPr>
          <w:rFonts w:ascii="Arial" w:eastAsia="Calibri" w:hAnsi="Arial" w:cs="Arial"/>
          <w:lang w:val="es-ES_tradnl"/>
        </w:rPr>
        <w:object w:dxaOrig="9340" w:dyaOrig="1981">
          <v:shape id="_x0000_i1037" type="#_x0000_t75" style="width:416.7pt;height:88.1pt" o:ole="">
            <v:imagedata r:id="rId35" o:title=""/>
          </v:shape>
          <o:OLEObject Type="Embed" ProgID="Excel.Sheet.12" ShapeID="_x0000_i1037" DrawAspect="Content" ObjectID="_1569241762" r:id="rId36"/>
        </w:object>
      </w:r>
    </w:p>
    <w:p w:rsidR="00821E5F" w:rsidRPr="00935A4B" w:rsidRDefault="00821E5F" w:rsidP="00617610">
      <w:pPr>
        <w:tabs>
          <w:tab w:val="left" w:pos="7800"/>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COMENTARIOS:</w:t>
      </w:r>
    </w:p>
    <w:p w:rsidR="00821E5F" w:rsidRPr="00935A4B" w:rsidRDefault="00821E5F" w:rsidP="00617610">
      <w:pPr>
        <w:tabs>
          <w:tab w:val="left" w:pos="7800"/>
        </w:tabs>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1) REMUNERACIONES AL PERSONAL DE CARÁCTER PERMANENTE $7</w:t>
      </w:r>
      <w:proofErr w:type="gramStart"/>
      <w:r w:rsidRPr="00935A4B">
        <w:rPr>
          <w:rFonts w:ascii="Arial" w:eastAsia="Calibri" w:hAnsi="Arial" w:cs="Arial"/>
          <w:lang w:val="es-ES_tradnl"/>
        </w:rPr>
        <w:t>,820,123.81</w:t>
      </w:r>
      <w:proofErr w:type="gramEnd"/>
    </w:p>
    <w:p w:rsidR="00821E5F" w:rsidRPr="00935A4B" w:rsidRDefault="00821E5F" w:rsidP="00617610">
      <w:pPr>
        <w:spacing w:after="0" w:line="240" w:lineRule="auto"/>
        <w:contextualSpacing/>
        <w:jc w:val="both"/>
        <w:rPr>
          <w:rFonts w:ascii="Arial" w:eastAsia="Calibri" w:hAnsi="Arial" w:cs="Arial"/>
          <w:lang w:val="es-ES_tradnl"/>
        </w:rPr>
      </w:pPr>
    </w:p>
    <w:p w:rsidR="00821E5F" w:rsidRPr="00935A4B" w:rsidRDefault="00821E5F" w:rsidP="00617610">
      <w:pPr>
        <w:tabs>
          <w:tab w:val="left" w:pos="284"/>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Del 1 d</w:t>
      </w:r>
      <w:r w:rsidR="004E4065">
        <w:rPr>
          <w:rFonts w:ascii="Arial" w:eastAsia="Calibri" w:hAnsi="Arial" w:cs="Arial"/>
          <w:lang w:val="es-ES_tradnl"/>
        </w:rPr>
        <w:t>e enero al 3 de octubre de 2016</w:t>
      </w:r>
      <w:r w:rsidR="008445EC">
        <w:rPr>
          <w:rFonts w:ascii="Arial" w:eastAsia="Calibri" w:hAnsi="Arial" w:cs="Arial"/>
          <w:lang w:val="es-ES_tradnl"/>
        </w:rPr>
        <w:t>,</w:t>
      </w:r>
      <w:r w:rsidRPr="00935A4B">
        <w:rPr>
          <w:rFonts w:ascii="Arial" w:eastAsia="Calibri" w:hAnsi="Arial" w:cs="Arial"/>
          <w:lang w:val="es-ES_tradnl"/>
        </w:rPr>
        <w:t xml:space="preserve"> </w:t>
      </w:r>
      <w:r w:rsidR="004E591D" w:rsidRPr="00935A4B">
        <w:rPr>
          <w:rFonts w:ascii="Arial" w:eastAsia="Calibri" w:hAnsi="Arial" w:cs="Arial"/>
          <w:lang w:val="es-ES_tradnl"/>
        </w:rPr>
        <w:t>se erogó</w:t>
      </w:r>
      <w:r w:rsidRPr="00935A4B">
        <w:rPr>
          <w:rFonts w:ascii="Arial" w:eastAsia="Calibri" w:hAnsi="Arial" w:cs="Arial"/>
          <w:lang w:val="es-ES_tradnl"/>
        </w:rPr>
        <w:t xml:space="preserve"> un importe de $7</w:t>
      </w:r>
      <w:proofErr w:type="gramStart"/>
      <w:r w:rsidRPr="00935A4B">
        <w:rPr>
          <w:rFonts w:ascii="Arial" w:eastAsia="Calibri" w:hAnsi="Arial" w:cs="Arial"/>
          <w:lang w:val="es-ES_tradnl"/>
        </w:rPr>
        <w:t>,820,123.81</w:t>
      </w:r>
      <w:proofErr w:type="gramEnd"/>
      <w:r w:rsidRPr="00935A4B">
        <w:rPr>
          <w:rFonts w:ascii="Arial" w:eastAsia="Calibri" w:hAnsi="Arial" w:cs="Arial"/>
          <w:lang w:val="es-ES_tradnl"/>
        </w:rPr>
        <w:t xml:space="preserve"> por concepto remuneraciones al personal de carácter permanente mismo que se revisó al 100%.</w:t>
      </w:r>
    </w:p>
    <w:p w:rsidR="00821E5F" w:rsidRPr="00935A4B" w:rsidRDefault="00821E5F" w:rsidP="00617610">
      <w:pPr>
        <w:tabs>
          <w:tab w:val="left" w:pos="284"/>
        </w:tabs>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Esta cuenta refleja el registro contable del pago por concepto de sueldo base a los  24 empleados que componen la plantilla de este Organismo.</w:t>
      </w:r>
    </w:p>
    <w:p w:rsidR="00821E5F" w:rsidRPr="00935A4B" w:rsidRDefault="00821E5F" w:rsidP="00617610">
      <w:pPr>
        <w:spacing w:after="0" w:line="240" w:lineRule="auto"/>
        <w:contextualSpacing/>
        <w:jc w:val="both"/>
        <w:rPr>
          <w:rFonts w:ascii="Arial" w:eastAsia="Calibri" w:hAnsi="Arial" w:cs="Arial"/>
        </w:rPr>
      </w:pP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lastRenderedPageBreak/>
        <w:t>Se validó que los sueldos erogados en el año se hayan pagado de acuerdo al tabulador autorizado para el ejercicio 2016, se efectuó la conciliación entre la nómina de sueldos anual contra los registros contables, se verificó que las dispersiones bancarias de los meses de enero a septiembre que realiza el organismo a cada trabajador fuera el correcto, se constató que los recibos de nómina de los meses mencionados se encontraran debidamente firmadas.</w:t>
      </w:r>
    </w:p>
    <w:p w:rsidR="00821E5F" w:rsidRPr="00935A4B" w:rsidRDefault="00821E5F" w:rsidP="00617610">
      <w:pPr>
        <w:spacing w:after="0" w:line="240" w:lineRule="auto"/>
        <w:contextualSpacing/>
        <w:jc w:val="both"/>
        <w:rPr>
          <w:rFonts w:ascii="Arial" w:eastAsia="Calibri" w:hAnsi="Arial" w:cs="Arial"/>
        </w:rPr>
      </w:pPr>
    </w:p>
    <w:p w:rsidR="00741AC1" w:rsidRPr="00935A4B" w:rsidRDefault="00741AC1"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BE3185" w:rsidRPr="00935A4B" w:rsidRDefault="00BE3185" w:rsidP="00617610">
      <w:pPr>
        <w:spacing w:after="0" w:line="240" w:lineRule="auto"/>
        <w:contextualSpacing/>
        <w:jc w:val="both"/>
        <w:rPr>
          <w:rFonts w:ascii="Arial" w:eastAsia="Calibri" w:hAnsi="Arial" w:cs="Aria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rPr>
        <w:t>2)</w:t>
      </w:r>
      <w:r w:rsidRPr="00935A4B">
        <w:rPr>
          <w:rFonts w:ascii="Arial" w:eastAsia="Calibri" w:hAnsi="Arial" w:cs="Arial"/>
          <w:lang w:val="es-ES_tradnl"/>
        </w:rPr>
        <w:t xml:space="preserve"> REMUNERACIONES ADICIONALES Y ESPECIALES $1</w:t>
      </w:r>
      <w:proofErr w:type="gramStart"/>
      <w:r w:rsidRPr="00935A4B">
        <w:rPr>
          <w:rFonts w:ascii="Arial" w:eastAsia="Calibri" w:hAnsi="Arial" w:cs="Arial"/>
          <w:lang w:val="es-ES_tradnl"/>
        </w:rPr>
        <w:t>,252,820.97</w:t>
      </w:r>
      <w:proofErr w:type="gramEnd"/>
    </w:p>
    <w:p w:rsidR="00821E5F" w:rsidRPr="00935A4B" w:rsidRDefault="00821E5F" w:rsidP="00617610">
      <w:pPr>
        <w:tabs>
          <w:tab w:val="left" w:pos="748"/>
        </w:tabs>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 xml:space="preserve">Del 1 de enero al 3 </w:t>
      </w:r>
      <w:r w:rsidR="004E591D" w:rsidRPr="00935A4B">
        <w:rPr>
          <w:rFonts w:ascii="Arial" w:eastAsia="Calibri" w:hAnsi="Arial" w:cs="Arial"/>
          <w:lang w:val="es-ES_tradnl"/>
        </w:rPr>
        <w:t>d</w:t>
      </w:r>
      <w:r w:rsidRPr="00935A4B">
        <w:rPr>
          <w:rFonts w:ascii="Arial" w:eastAsia="Calibri" w:hAnsi="Arial" w:cs="Arial"/>
          <w:lang w:val="es-ES_tradnl"/>
        </w:rPr>
        <w:t>e octubre de 2016 por conce</w:t>
      </w:r>
      <w:r w:rsidR="004E591D" w:rsidRPr="00935A4B">
        <w:rPr>
          <w:rFonts w:ascii="Arial" w:eastAsia="Calibri" w:hAnsi="Arial" w:cs="Arial"/>
          <w:lang w:val="es-ES_tradnl"/>
        </w:rPr>
        <w:t>pto de seguridad social se erogó</w:t>
      </w:r>
      <w:r w:rsidRPr="00935A4B">
        <w:rPr>
          <w:rFonts w:ascii="Arial" w:eastAsia="Calibri" w:hAnsi="Arial" w:cs="Arial"/>
          <w:lang w:val="es-ES_tradnl"/>
        </w:rPr>
        <w:t xml:space="preserve"> la cantidad de $1</w:t>
      </w:r>
      <w:proofErr w:type="gramStart"/>
      <w:r w:rsidRPr="00935A4B">
        <w:rPr>
          <w:rFonts w:ascii="Arial" w:eastAsia="Calibri" w:hAnsi="Arial" w:cs="Arial"/>
          <w:lang w:val="es-ES_tradnl"/>
        </w:rPr>
        <w:t>,252,820.97</w:t>
      </w:r>
      <w:proofErr w:type="gramEnd"/>
      <w:r w:rsidR="004E4065">
        <w:rPr>
          <w:rFonts w:ascii="Arial" w:eastAsia="Calibri" w:hAnsi="Arial" w:cs="Arial"/>
          <w:lang w:val="es-ES_tradnl"/>
        </w:rPr>
        <w:t>,</w:t>
      </w:r>
      <w:r w:rsidRPr="00935A4B">
        <w:rPr>
          <w:rFonts w:ascii="Arial" w:eastAsia="Calibri" w:hAnsi="Arial" w:cs="Arial"/>
          <w:lang w:val="es-ES_tradnl"/>
        </w:rPr>
        <w:t xml:space="preserve"> el cual  se revisó  al 100% y se integra como sigue:</w:t>
      </w:r>
    </w:p>
    <w:p w:rsidR="00BE3185" w:rsidRPr="00935A4B" w:rsidRDefault="00BE3185" w:rsidP="00617610">
      <w:pPr>
        <w:tabs>
          <w:tab w:val="left" w:pos="748"/>
        </w:tabs>
        <w:spacing w:after="0" w:line="240" w:lineRule="auto"/>
        <w:contextualSpacing/>
        <w:jc w:val="both"/>
        <w:rPr>
          <w:rFonts w:ascii="Arial" w:eastAsia="Calibri" w:hAnsi="Arial" w:cs="Arial"/>
          <w:lang w:val="es-ES_tradnl"/>
        </w:rPr>
      </w:pPr>
    </w:p>
    <w:bookmarkStart w:id="14" w:name="_MON_1464090804"/>
    <w:bookmarkEnd w:id="14"/>
    <w:p w:rsidR="00821E5F" w:rsidRPr="00935A4B" w:rsidRDefault="004E4065" w:rsidP="00617610">
      <w:pPr>
        <w:spacing w:after="0" w:line="240" w:lineRule="auto"/>
        <w:contextualSpacing/>
        <w:jc w:val="center"/>
        <w:rPr>
          <w:rFonts w:ascii="Arial" w:eastAsia="Calibri" w:hAnsi="Arial" w:cs="Arial"/>
        </w:rPr>
      </w:pPr>
      <w:r w:rsidRPr="00935A4B">
        <w:rPr>
          <w:rFonts w:ascii="Arial" w:eastAsia="Times New Roman" w:hAnsi="Arial" w:cs="Arial"/>
          <w:lang w:bidi="en-US"/>
        </w:rPr>
        <w:object w:dxaOrig="4597" w:dyaOrig="1705">
          <v:shape id="_x0000_i1038" type="#_x0000_t75" style="width:229pt;height:84.25pt" o:ole="">
            <v:imagedata r:id="rId37" o:title=""/>
          </v:shape>
          <o:OLEObject Type="Embed" ProgID="Excel.Sheet.12" ShapeID="_x0000_i1038" DrawAspect="Content" ObjectID="_1569241763" r:id="rId38"/>
        </w:object>
      </w:r>
    </w:p>
    <w:p w:rsidR="00821E5F" w:rsidRPr="00935A4B" w:rsidRDefault="00821E5F" w:rsidP="00617610">
      <w:pPr>
        <w:tabs>
          <w:tab w:val="left" w:pos="748"/>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COMENTARIOS:</w:t>
      </w:r>
    </w:p>
    <w:p w:rsidR="00821E5F" w:rsidRPr="00935A4B" w:rsidRDefault="00821E5F" w:rsidP="00617610">
      <w:pPr>
        <w:tabs>
          <w:tab w:val="left" w:pos="748"/>
        </w:tabs>
        <w:spacing w:after="0" w:line="240" w:lineRule="auto"/>
        <w:contextualSpacing/>
        <w:jc w:val="both"/>
        <w:rPr>
          <w:rFonts w:ascii="Arial" w:eastAsia="Calibri" w:hAnsi="Arial" w:cs="Arial"/>
          <w:lang w:val="es-ES_tradnl"/>
        </w:rPr>
      </w:pPr>
    </w:p>
    <w:p w:rsidR="00821E5F" w:rsidRPr="00935A4B" w:rsidRDefault="00821E5F" w:rsidP="00617610">
      <w:pPr>
        <w:tabs>
          <w:tab w:val="left" w:pos="748"/>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a) GRATIFICACIÓN ANUAL $1</w:t>
      </w:r>
      <w:proofErr w:type="gramStart"/>
      <w:r w:rsidRPr="00935A4B">
        <w:rPr>
          <w:rFonts w:ascii="Arial" w:eastAsia="Calibri" w:hAnsi="Arial" w:cs="Arial"/>
          <w:lang w:val="es-ES_tradnl"/>
        </w:rPr>
        <w:t>,115,346.51</w:t>
      </w:r>
      <w:proofErr w:type="gramEnd"/>
    </w:p>
    <w:p w:rsidR="00821E5F" w:rsidRPr="00935A4B" w:rsidRDefault="00821E5F" w:rsidP="00617610">
      <w:pPr>
        <w:tabs>
          <w:tab w:val="left" w:pos="748"/>
        </w:tabs>
        <w:spacing w:after="0" w:line="240" w:lineRule="auto"/>
        <w:contextualSpacing/>
        <w:jc w:val="both"/>
        <w:rPr>
          <w:rFonts w:ascii="Arial" w:eastAsia="Calibri" w:hAnsi="Arial" w:cs="Arial"/>
          <w:lang w:val="es-ES_tradnl"/>
        </w:rPr>
      </w:pPr>
    </w:p>
    <w:p w:rsidR="00821E5F" w:rsidRPr="00935A4B" w:rsidRDefault="00821E5F" w:rsidP="00617610">
      <w:pPr>
        <w:tabs>
          <w:tab w:val="left" w:pos="748"/>
        </w:tabs>
        <w:spacing w:after="0" w:line="240" w:lineRule="auto"/>
        <w:contextualSpacing/>
        <w:jc w:val="both"/>
        <w:rPr>
          <w:rFonts w:ascii="Arial" w:eastAsia="Calibri" w:hAnsi="Arial" w:cs="Arial"/>
          <w:lang w:val="es-ES"/>
        </w:rPr>
      </w:pPr>
      <w:r w:rsidRPr="00935A4B">
        <w:rPr>
          <w:rFonts w:ascii="Arial" w:eastAsia="Calibri" w:hAnsi="Arial" w:cs="Arial"/>
          <w:lang w:val="es-ES_tradnl"/>
        </w:rPr>
        <w:t xml:space="preserve">Importe que corresponde al aguinaldo pagado a razón de 44 días de sueldo más el 15% del importe del aguinaldo en vales de despensa, de acuerdo al </w:t>
      </w:r>
      <w:r w:rsidRPr="00935A4B">
        <w:rPr>
          <w:rFonts w:ascii="Arial" w:eastAsia="Calibri" w:hAnsi="Arial" w:cs="Arial"/>
          <w:lang w:val="es-ES"/>
        </w:rPr>
        <w:t>acta celebrada por el Comité Técnico de fecha 28 de octubre de 2004, donde se aprobó la ratificación de las prestaciones otorgadas en forma general al personal de la Promotora de la Industria Chihuahuense.</w:t>
      </w:r>
    </w:p>
    <w:p w:rsidR="00A6678C" w:rsidRPr="00935A4B" w:rsidRDefault="00821E5F" w:rsidP="00617610">
      <w:pPr>
        <w:tabs>
          <w:tab w:val="left" w:pos="748"/>
        </w:tabs>
        <w:spacing w:after="0" w:line="240" w:lineRule="auto"/>
        <w:contextualSpacing/>
        <w:jc w:val="both"/>
        <w:rPr>
          <w:rFonts w:ascii="Arial" w:eastAsia="Calibri" w:hAnsi="Arial" w:cs="Arial"/>
          <w:lang w:val="es-ES"/>
        </w:rPr>
      </w:pPr>
      <w:r w:rsidRPr="00935A4B">
        <w:rPr>
          <w:rFonts w:ascii="Arial" w:eastAsia="Calibri" w:hAnsi="Arial" w:cs="Arial"/>
          <w:lang w:val="es-ES"/>
        </w:rPr>
        <w:t xml:space="preserve"> </w:t>
      </w:r>
    </w:p>
    <w:p w:rsidR="00821E5F" w:rsidRPr="00935A4B" w:rsidRDefault="00821E5F" w:rsidP="00617610">
      <w:pPr>
        <w:tabs>
          <w:tab w:val="left" w:pos="748"/>
        </w:tabs>
        <w:spacing w:after="0" w:line="240" w:lineRule="auto"/>
        <w:contextualSpacing/>
        <w:jc w:val="both"/>
        <w:rPr>
          <w:rFonts w:ascii="Arial" w:eastAsia="Calibri" w:hAnsi="Arial" w:cs="Arial"/>
        </w:rPr>
      </w:pPr>
      <w:r w:rsidRPr="00935A4B">
        <w:rPr>
          <w:rFonts w:ascii="Arial" w:eastAsia="Calibri" w:hAnsi="Arial" w:cs="Arial"/>
          <w:lang w:val="es-ES"/>
        </w:rPr>
        <w:t>Se verificó que el cálculo fuera el correcto, que contaran con recibos debidamente  firmados por el trabajador y que coincidieran con la dispersión bancaria.</w:t>
      </w:r>
    </w:p>
    <w:p w:rsidR="00821E5F" w:rsidRPr="00935A4B" w:rsidRDefault="00821E5F" w:rsidP="00617610">
      <w:pPr>
        <w:spacing w:after="0" w:line="240" w:lineRule="auto"/>
        <w:contextualSpacing/>
        <w:jc w:val="both"/>
        <w:rPr>
          <w:rFonts w:ascii="Arial" w:eastAsia="Calibri" w:hAnsi="Arial" w:cs="Arial"/>
        </w:rPr>
      </w:pPr>
    </w:p>
    <w:p w:rsidR="00741AC1" w:rsidRPr="00935A4B" w:rsidRDefault="00741AC1"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A6678C" w:rsidRPr="00935A4B" w:rsidRDefault="00A6678C"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b) PRIMA VACACIONAL $109,265.28</w:t>
      </w:r>
    </w:p>
    <w:p w:rsidR="00821E5F" w:rsidRPr="00935A4B" w:rsidRDefault="00821E5F"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Corresponde al pago del 25% del sueldo base por concepto de prima vacacional, pagados en la primera quincena de julio y la primera quincena de diciembre; se corroboró su cálculo y correcta erogación</w:t>
      </w:r>
      <w:r w:rsidR="00617610" w:rsidRPr="00935A4B">
        <w:rPr>
          <w:rFonts w:ascii="Arial" w:eastAsia="Calibri" w:hAnsi="Arial" w:cs="Arial"/>
          <w:lang w:val="es-ES"/>
        </w:rPr>
        <w:t>.</w:t>
      </w:r>
    </w:p>
    <w:p w:rsidR="00A6678C" w:rsidRPr="00935A4B" w:rsidRDefault="00A6678C" w:rsidP="00617610">
      <w:pPr>
        <w:spacing w:after="0" w:line="240" w:lineRule="auto"/>
        <w:contextualSpacing/>
        <w:jc w:val="both"/>
        <w:rPr>
          <w:rFonts w:ascii="Arial" w:eastAsia="Calibri" w:hAnsi="Arial" w:cs="Arial"/>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c) HORAS EXTRAS $28,209.18</w:t>
      </w:r>
    </w:p>
    <w:p w:rsidR="00821E5F" w:rsidRPr="00935A4B" w:rsidRDefault="00821E5F"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 xml:space="preserve">Importe que corresponde al pago de tiempo extra que funge como chofer-mensajero en esta institución, dicha prestación es </w:t>
      </w:r>
      <w:proofErr w:type="gramStart"/>
      <w:r w:rsidRPr="00935A4B">
        <w:rPr>
          <w:rFonts w:ascii="Arial" w:eastAsia="Calibri" w:hAnsi="Arial" w:cs="Arial"/>
          <w:lang w:val="es-ES"/>
        </w:rPr>
        <w:t>fija</w:t>
      </w:r>
      <w:proofErr w:type="gramEnd"/>
      <w:r w:rsidR="00617610" w:rsidRPr="00935A4B">
        <w:rPr>
          <w:rFonts w:ascii="Arial" w:eastAsia="Calibri" w:hAnsi="Arial" w:cs="Arial"/>
          <w:lang w:val="es-ES"/>
        </w:rPr>
        <w:t>.</w:t>
      </w:r>
    </w:p>
    <w:p w:rsidR="00A6678C"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 xml:space="preserve"> </w:t>
      </w:r>
    </w:p>
    <w:p w:rsidR="00E12ABC" w:rsidRDefault="00E12ABC" w:rsidP="00617610">
      <w:pPr>
        <w:spacing w:after="0" w:line="240" w:lineRule="auto"/>
        <w:contextualSpacing/>
        <w:jc w:val="both"/>
        <w:rPr>
          <w:rFonts w:ascii="Arial" w:eastAsia="Calibri" w:hAnsi="Arial" w:cs="Arial"/>
          <w:lang w:val="es-ES"/>
        </w:rPr>
      </w:pPr>
    </w:p>
    <w:p w:rsidR="00E12ABC" w:rsidRPr="00935A4B" w:rsidRDefault="00E12ABC" w:rsidP="00617610">
      <w:pPr>
        <w:spacing w:after="0" w:line="240" w:lineRule="auto"/>
        <w:contextualSpacing/>
        <w:jc w:val="both"/>
        <w:rPr>
          <w:rFonts w:ascii="Arial" w:eastAsia="Calibri" w:hAnsi="Arial" w:cs="Arial"/>
          <w:lang w:val="es-ES"/>
        </w:rPr>
      </w:pPr>
    </w:p>
    <w:p w:rsidR="00B116F4" w:rsidRDefault="00B116F4" w:rsidP="00617610">
      <w:pPr>
        <w:spacing w:after="0" w:line="240" w:lineRule="auto"/>
        <w:contextualSpacing/>
        <w:jc w:val="both"/>
        <w:rPr>
          <w:rFonts w:ascii="Arial" w:eastAsia="Calibri" w:hAnsi="Arial" w:cs="Arial"/>
          <w:lang w:val="es-ES_tradnl"/>
        </w:rPr>
      </w:pPr>
    </w:p>
    <w:p w:rsidR="00B116F4" w:rsidRDefault="00B116F4" w:rsidP="00617610">
      <w:pPr>
        <w:spacing w:after="0" w:line="240" w:lineRule="auto"/>
        <w:contextualSpacing/>
        <w:jc w:val="both"/>
        <w:rPr>
          <w:rFonts w:ascii="Arial" w:eastAsia="Calibri" w:hAnsi="Arial" w:cs="Arial"/>
          <w:lang w:val="es-ES_tradnl"/>
        </w:rPr>
      </w:pPr>
    </w:p>
    <w:p w:rsidR="00B116F4" w:rsidRDefault="00B116F4"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3) SEGURIDAD SOCIAL $</w:t>
      </w:r>
      <w:r w:rsidR="004E591D" w:rsidRPr="00935A4B">
        <w:rPr>
          <w:rFonts w:ascii="Arial" w:eastAsia="Calibri" w:hAnsi="Arial" w:cs="Arial"/>
          <w:lang w:val="es-ES_tradnl"/>
        </w:rPr>
        <w:t>2</w:t>
      </w:r>
      <w:proofErr w:type="gramStart"/>
      <w:r w:rsidR="004E591D" w:rsidRPr="00935A4B">
        <w:rPr>
          <w:rFonts w:ascii="Arial" w:eastAsia="Calibri" w:hAnsi="Arial" w:cs="Arial"/>
          <w:lang w:val="es-ES_tradnl"/>
        </w:rPr>
        <w:t>,060,435.96</w:t>
      </w:r>
      <w:proofErr w:type="gramEnd"/>
    </w:p>
    <w:p w:rsidR="00741AC1" w:rsidRPr="00935A4B" w:rsidRDefault="00741AC1"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Del 1 de enero al 3 se octubre de 2016 por conce</w:t>
      </w:r>
      <w:r w:rsidR="00851108" w:rsidRPr="00935A4B">
        <w:rPr>
          <w:rFonts w:ascii="Arial" w:eastAsia="Calibri" w:hAnsi="Arial" w:cs="Arial"/>
          <w:lang w:val="es-ES_tradnl"/>
        </w:rPr>
        <w:t>pto de seguridad social se erogó</w:t>
      </w:r>
      <w:r w:rsidRPr="00935A4B">
        <w:rPr>
          <w:rFonts w:ascii="Arial" w:eastAsia="Calibri" w:hAnsi="Arial" w:cs="Arial"/>
          <w:lang w:val="es-ES_tradnl"/>
        </w:rPr>
        <w:t xml:space="preserve"> la cantidad de $2,106,864.70 de la cual se revisó un importe de $2,060,435.96 que representa el 98% del total y se integra como sigue:</w:t>
      </w:r>
    </w:p>
    <w:p w:rsidR="00BE3185" w:rsidRPr="00935A4B" w:rsidRDefault="00BE3185" w:rsidP="00617610">
      <w:pPr>
        <w:spacing w:after="0" w:line="240" w:lineRule="auto"/>
        <w:contextualSpacing/>
        <w:jc w:val="both"/>
        <w:rPr>
          <w:rFonts w:ascii="Arial" w:eastAsia="Calibri" w:hAnsi="Arial" w:cs="Arial"/>
          <w:lang w:val="es-ES_tradnl"/>
        </w:rPr>
      </w:pPr>
    </w:p>
    <w:bookmarkStart w:id="15" w:name="_MON_1554023416"/>
    <w:bookmarkEnd w:id="15"/>
    <w:p w:rsidR="00821E5F" w:rsidRPr="00935A4B" w:rsidRDefault="004E4065" w:rsidP="00617610">
      <w:pPr>
        <w:spacing w:after="0" w:line="240" w:lineRule="auto"/>
        <w:contextualSpacing/>
        <w:jc w:val="center"/>
        <w:rPr>
          <w:rFonts w:ascii="Arial" w:eastAsia="Calibri" w:hAnsi="Arial" w:cs="Arial"/>
          <w:lang w:val="es-ES_tradnl"/>
        </w:rPr>
      </w:pPr>
      <w:r w:rsidRPr="00935A4B">
        <w:rPr>
          <w:rFonts w:ascii="Arial" w:eastAsia="Calibri" w:hAnsi="Arial" w:cs="Arial"/>
          <w:lang w:val="es-ES_tradnl"/>
        </w:rPr>
        <w:object w:dxaOrig="7243" w:dyaOrig="1429">
          <v:shape id="_x0000_i1039" type="#_x0000_t75" style="width:362.3pt;height:1in" o:ole="">
            <v:imagedata r:id="rId39" o:title=""/>
          </v:shape>
          <o:OLEObject Type="Embed" ProgID="Excel.Sheet.12" ShapeID="_x0000_i1039" DrawAspect="Content" ObjectID="_1569241764" r:id="rId40"/>
        </w:object>
      </w:r>
    </w:p>
    <w:p w:rsidR="00617610" w:rsidRPr="00935A4B" w:rsidRDefault="00617610"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COMENTARIO:</w:t>
      </w:r>
    </w:p>
    <w:p w:rsidR="00617610" w:rsidRPr="00935A4B" w:rsidRDefault="00617610"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_tradnl"/>
        </w:rPr>
        <w:t>a) Corresponde a las a</w:t>
      </w:r>
      <w:r w:rsidRPr="00935A4B">
        <w:rPr>
          <w:rFonts w:ascii="Arial" w:eastAsia="Calibri" w:hAnsi="Arial" w:cs="Arial"/>
          <w:lang w:val="es-ES"/>
        </w:rPr>
        <w:t>portaciones pagadas a Pensiones Civiles del Estado de Chihuahua</w:t>
      </w:r>
      <w:r w:rsidR="008445EC">
        <w:rPr>
          <w:rFonts w:ascii="Arial" w:eastAsia="Calibri" w:hAnsi="Arial" w:cs="Arial"/>
          <w:lang w:val="es-ES"/>
        </w:rPr>
        <w:t>,</w:t>
      </w:r>
      <w:r w:rsidRPr="00935A4B">
        <w:rPr>
          <w:rFonts w:ascii="Arial" w:eastAsia="Calibri" w:hAnsi="Arial" w:cs="Arial"/>
          <w:lang w:val="es-ES"/>
        </w:rPr>
        <w:t xml:space="preserve"> por concepto de fondo propio de los trabajadores, servicio médico, cuotas al Instituto Chihuahuense de Salud por concepto de servicio médico asistencial, retenciones del seguro de vida y de retiro</w:t>
      </w:r>
      <w:r w:rsidR="00617610" w:rsidRPr="00935A4B">
        <w:rPr>
          <w:rFonts w:ascii="Arial" w:eastAsia="Calibri" w:hAnsi="Arial" w:cs="Arial"/>
          <w:lang w:val="es-ES"/>
        </w:rPr>
        <w:t>.</w:t>
      </w:r>
    </w:p>
    <w:p w:rsidR="00A6678C" w:rsidRPr="00935A4B" w:rsidRDefault="00A6678C"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4) OTRAS PRESTACIONES SOCIALES Y ECONÓMICAS $7</w:t>
      </w:r>
      <w:proofErr w:type="gramStart"/>
      <w:r w:rsidRPr="00935A4B">
        <w:rPr>
          <w:rFonts w:ascii="Arial" w:eastAsia="Calibri" w:hAnsi="Arial" w:cs="Arial"/>
          <w:lang w:val="es-ES"/>
        </w:rPr>
        <w:t>,988,148.00</w:t>
      </w:r>
      <w:proofErr w:type="gramEnd"/>
    </w:p>
    <w:p w:rsidR="00821E5F" w:rsidRPr="00935A4B" w:rsidRDefault="00821E5F"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 xml:space="preserve">Del 1° de enero al </w:t>
      </w:r>
      <w:r w:rsidR="00851108" w:rsidRPr="00935A4B">
        <w:rPr>
          <w:rFonts w:ascii="Arial" w:eastAsia="Calibri" w:hAnsi="Arial" w:cs="Arial"/>
          <w:lang w:val="es-ES_tradnl"/>
        </w:rPr>
        <w:t>3 d</w:t>
      </w:r>
      <w:r w:rsidRPr="00935A4B">
        <w:rPr>
          <w:rFonts w:ascii="Arial" w:eastAsia="Calibri" w:hAnsi="Arial" w:cs="Arial"/>
          <w:lang w:val="es-ES_tradnl"/>
        </w:rPr>
        <w:t>e octubre de 2016 por concepto de otras prestacione</w:t>
      </w:r>
      <w:r w:rsidR="00A146ED">
        <w:rPr>
          <w:rFonts w:ascii="Arial" w:eastAsia="Calibri" w:hAnsi="Arial" w:cs="Arial"/>
          <w:lang w:val="es-ES_tradnl"/>
        </w:rPr>
        <w:t>s sociales y económicas se erogó</w:t>
      </w:r>
      <w:r w:rsidRPr="00935A4B">
        <w:rPr>
          <w:rFonts w:ascii="Arial" w:eastAsia="Calibri" w:hAnsi="Arial" w:cs="Arial"/>
          <w:lang w:val="es-ES_tradnl"/>
        </w:rPr>
        <w:t xml:space="preserve"> la cantidad de $7</w:t>
      </w:r>
      <w:proofErr w:type="gramStart"/>
      <w:r w:rsidRPr="00935A4B">
        <w:rPr>
          <w:rFonts w:ascii="Arial" w:eastAsia="Calibri" w:hAnsi="Arial" w:cs="Arial"/>
          <w:lang w:val="es-ES_tradnl"/>
        </w:rPr>
        <w:t>,988,148.00</w:t>
      </w:r>
      <w:proofErr w:type="gramEnd"/>
      <w:r w:rsidRPr="00935A4B">
        <w:rPr>
          <w:rFonts w:ascii="Arial" w:eastAsia="Calibri" w:hAnsi="Arial" w:cs="Arial"/>
          <w:lang w:val="es-ES_tradnl"/>
        </w:rPr>
        <w:t>, el cual  se revisó  al 100% y se integra como sigue:</w:t>
      </w:r>
    </w:p>
    <w:p w:rsidR="00BE3185" w:rsidRPr="00935A4B" w:rsidRDefault="00BE3185" w:rsidP="00617610">
      <w:pPr>
        <w:spacing w:after="0" w:line="240" w:lineRule="auto"/>
        <w:contextualSpacing/>
        <w:jc w:val="both"/>
        <w:rPr>
          <w:rFonts w:ascii="Arial" w:eastAsia="Calibri" w:hAnsi="Arial" w:cs="Arial"/>
        </w:rPr>
      </w:pPr>
    </w:p>
    <w:bookmarkStart w:id="16" w:name="_MON_1464092640"/>
    <w:bookmarkEnd w:id="16"/>
    <w:p w:rsidR="00821E5F" w:rsidRPr="00935A4B" w:rsidRDefault="00A146ED" w:rsidP="00617610">
      <w:pPr>
        <w:spacing w:after="0" w:line="240" w:lineRule="auto"/>
        <w:contextualSpacing/>
        <w:jc w:val="center"/>
        <w:rPr>
          <w:rFonts w:ascii="Arial" w:eastAsia="Calibri" w:hAnsi="Arial" w:cs="Arial"/>
        </w:rPr>
      </w:pPr>
      <w:r w:rsidRPr="00935A4B">
        <w:rPr>
          <w:rFonts w:ascii="Arial" w:eastAsia="Times New Roman" w:hAnsi="Arial" w:cs="Arial"/>
          <w:lang w:bidi="en-US"/>
        </w:rPr>
        <w:object w:dxaOrig="4487" w:dyaOrig="1705">
          <v:shape id="_x0000_i1040" type="#_x0000_t75" style="width:226.7pt;height:84.25pt" o:ole="">
            <v:imagedata r:id="rId41" o:title=""/>
          </v:shape>
          <o:OLEObject Type="Embed" ProgID="Excel.Sheet.12" ShapeID="_x0000_i1040" DrawAspect="Content" ObjectID="_1569241765" r:id="rId42"/>
        </w:object>
      </w: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COMENTARIOS:</w:t>
      </w:r>
    </w:p>
    <w:p w:rsidR="00821E5F" w:rsidRPr="00935A4B" w:rsidRDefault="00821E5F"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a) FONDO DE AHORRO  $543,555.35</w:t>
      </w:r>
    </w:p>
    <w:p w:rsidR="00821E5F" w:rsidRPr="00935A4B" w:rsidRDefault="00821E5F" w:rsidP="00617610">
      <w:pPr>
        <w:spacing w:after="0" w:line="240" w:lineRule="auto"/>
        <w:contextualSpacing/>
        <w:jc w:val="both"/>
        <w:rPr>
          <w:rFonts w:ascii="Arial" w:eastAsia="Calibri" w:hAnsi="Arial" w:cs="Arial"/>
          <w:lang w:val="es-ES"/>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
        </w:rPr>
        <w:t>Esta prestación se</w:t>
      </w:r>
      <w:r w:rsidR="00A146ED">
        <w:rPr>
          <w:rFonts w:ascii="Arial" w:eastAsia="Calibri" w:hAnsi="Arial" w:cs="Arial"/>
          <w:lang w:val="es-ES"/>
        </w:rPr>
        <w:t xml:space="preserve"> otorga</w:t>
      </w:r>
      <w:r w:rsidRPr="00935A4B">
        <w:rPr>
          <w:rFonts w:ascii="Arial" w:eastAsia="Calibri" w:hAnsi="Arial" w:cs="Arial"/>
          <w:lang w:val="es-ES"/>
        </w:rPr>
        <w:t xml:space="preserve"> </w:t>
      </w:r>
      <w:r w:rsidRPr="00935A4B">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w:t>
      </w:r>
      <w:r w:rsidR="00617610" w:rsidRPr="00935A4B">
        <w:rPr>
          <w:rFonts w:ascii="Arial" w:eastAsia="Calibri" w:hAnsi="Arial" w:cs="Arial"/>
          <w:lang w:val="es-ES_tradnl"/>
        </w:rPr>
        <w:t>.</w:t>
      </w:r>
    </w:p>
    <w:p w:rsidR="00160F18" w:rsidRDefault="00160F18"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b) DESPENSA $443,984.14</w:t>
      </w:r>
    </w:p>
    <w:p w:rsidR="00821E5F" w:rsidRPr="00935A4B" w:rsidRDefault="00821E5F" w:rsidP="00617610">
      <w:pPr>
        <w:spacing w:after="0" w:line="240" w:lineRule="auto"/>
        <w:contextualSpacing/>
        <w:jc w:val="both"/>
        <w:rPr>
          <w:rFonts w:ascii="Arial" w:eastAsia="Calibri" w:hAnsi="Arial" w:cs="Arial"/>
          <w:lang w:val="es-ES_tradnl"/>
        </w:rPr>
      </w:pPr>
    </w:p>
    <w:p w:rsidR="009810A4"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
        </w:rPr>
        <w:t xml:space="preserve">Esta prestación se otorgan </w:t>
      </w:r>
      <w:r w:rsidRPr="00935A4B">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 y para la despensa un 15% del sueldo base con tope diario de un día de salario mínimo</w:t>
      </w:r>
      <w:r w:rsidR="009810A4" w:rsidRPr="00935A4B">
        <w:rPr>
          <w:rFonts w:ascii="Arial" w:eastAsia="Calibri" w:hAnsi="Arial" w:cs="Arial"/>
          <w:lang w:val="es-ES_tradnl"/>
        </w:rPr>
        <w:t>.</w:t>
      </w:r>
      <w:r w:rsidRPr="00935A4B">
        <w:rPr>
          <w:rFonts w:ascii="Arial" w:eastAsia="Calibri" w:hAnsi="Arial" w:cs="Arial"/>
          <w:lang w:val="es-ES_tradnl"/>
        </w:rPr>
        <w:t xml:space="preserve"> </w:t>
      </w:r>
    </w:p>
    <w:p w:rsidR="00617610" w:rsidRPr="00935A4B" w:rsidRDefault="00617610" w:rsidP="00617610">
      <w:pPr>
        <w:tabs>
          <w:tab w:val="left" w:pos="284"/>
        </w:tabs>
        <w:spacing w:after="0" w:line="240" w:lineRule="auto"/>
        <w:contextualSpacing/>
        <w:jc w:val="both"/>
        <w:rPr>
          <w:rFonts w:ascii="Arial" w:eastAsia="Calibri" w:hAnsi="Arial" w:cs="Arial"/>
        </w:rPr>
      </w:pPr>
    </w:p>
    <w:p w:rsidR="00617610" w:rsidRPr="00935A4B" w:rsidRDefault="00617610"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E12ABC" w:rsidRDefault="00E12ABC" w:rsidP="00617610">
      <w:pPr>
        <w:spacing w:after="0" w:line="240" w:lineRule="auto"/>
        <w:contextualSpacing/>
        <w:jc w:val="both"/>
        <w:rPr>
          <w:rFonts w:ascii="Arial" w:eastAsia="Calibri" w:hAnsi="Arial" w:cs="Arial"/>
          <w:lang w:val="es-ES_tradnl"/>
        </w:rPr>
      </w:pPr>
    </w:p>
    <w:p w:rsidR="00E12ABC" w:rsidRDefault="00E12ABC" w:rsidP="00617610">
      <w:pPr>
        <w:spacing w:after="0" w:line="240" w:lineRule="auto"/>
        <w:contextualSpacing/>
        <w:jc w:val="both"/>
        <w:rPr>
          <w:rFonts w:ascii="Arial" w:eastAsia="Calibri" w:hAnsi="Arial" w:cs="Arial"/>
          <w:lang w:val="es-ES_tradnl"/>
        </w:rPr>
      </w:pPr>
    </w:p>
    <w:p w:rsidR="00E12ABC" w:rsidRDefault="00E12ABC" w:rsidP="00617610">
      <w:pPr>
        <w:spacing w:after="0" w:line="240" w:lineRule="auto"/>
        <w:contextualSpacing/>
        <w:jc w:val="both"/>
        <w:rPr>
          <w:rFonts w:ascii="Arial" w:eastAsia="Calibri" w:hAnsi="Arial" w:cs="Arial"/>
          <w:lang w:val="es-ES_tradnl"/>
        </w:rPr>
      </w:pPr>
    </w:p>
    <w:p w:rsidR="00E12ABC" w:rsidRDefault="00E12ABC"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lastRenderedPageBreak/>
        <w:t>c) INDEMNIZACIONES $7</w:t>
      </w:r>
      <w:proofErr w:type="gramStart"/>
      <w:r w:rsidRPr="00935A4B">
        <w:rPr>
          <w:rFonts w:ascii="Arial" w:eastAsia="Calibri" w:hAnsi="Arial" w:cs="Arial"/>
          <w:lang w:val="es-ES_tradnl"/>
        </w:rPr>
        <w:t>,000,608.51</w:t>
      </w:r>
      <w:proofErr w:type="gramEnd"/>
    </w:p>
    <w:p w:rsidR="00821E5F" w:rsidRPr="00935A4B" w:rsidRDefault="00821E5F" w:rsidP="00617610">
      <w:pPr>
        <w:spacing w:after="0" w:line="240" w:lineRule="auto"/>
        <w:contextualSpacing/>
        <w:jc w:val="both"/>
        <w:rPr>
          <w:rFonts w:ascii="Arial" w:eastAsia="Calibri" w:hAnsi="Arial" w:cs="Arial"/>
          <w:lang w:val="es-ES_tradnl"/>
        </w:rPr>
      </w:pP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Se verificó el cálculo por los conceptos de indemnización por la terminación de la relación laboral verificando que estuviera en apego a l</w:t>
      </w:r>
      <w:r w:rsidR="00DD1878">
        <w:rPr>
          <w:rFonts w:ascii="Arial" w:eastAsia="Calibri" w:hAnsi="Arial" w:cs="Arial"/>
        </w:rPr>
        <w:t>a normatividad correspondiente.</w:t>
      </w:r>
    </w:p>
    <w:p w:rsidR="00821E5F" w:rsidRPr="00935A4B" w:rsidRDefault="00821E5F" w:rsidP="00617610">
      <w:pPr>
        <w:spacing w:after="0" w:line="240" w:lineRule="auto"/>
        <w:contextualSpacing/>
        <w:jc w:val="both"/>
        <w:rPr>
          <w:rFonts w:ascii="Arial" w:eastAsia="Calibri" w:hAnsi="Arial" w:cs="Arial"/>
        </w:rPr>
      </w:pPr>
    </w:p>
    <w:p w:rsidR="00617610" w:rsidRPr="00935A4B" w:rsidRDefault="00617610"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530FA6" w:rsidRPr="00935A4B" w:rsidRDefault="00530FA6" w:rsidP="00617610">
      <w:pPr>
        <w:pStyle w:val="Sinespaciado"/>
        <w:contextualSpacing/>
        <w:jc w:val="both"/>
        <w:rPr>
          <w:rFonts w:ascii="Arial" w:eastAsia="Calibri" w:hAnsi="Arial" w:cs="Arial"/>
          <w:lang w:val="es-ES_tradnl"/>
        </w:rPr>
      </w:pPr>
    </w:p>
    <w:p w:rsidR="00AE6566" w:rsidRPr="00935A4B" w:rsidRDefault="00AE6566" w:rsidP="00617610">
      <w:pPr>
        <w:pStyle w:val="Sinespaciado"/>
        <w:contextualSpacing/>
        <w:jc w:val="both"/>
        <w:rPr>
          <w:rFonts w:ascii="Arial" w:eastAsia="Calibri" w:hAnsi="Arial" w:cs="Arial"/>
          <w:lang w:val="es-ES_tradnl"/>
        </w:rPr>
      </w:pPr>
      <w:r w:rsidRPr="00935A4B">
        <w:rPr>
          <w:rFonts w:ascii="Arial" w:eastAsia="Calibri" w:hAnsi="Arial" w:cs="Arial"/>
          <w:lang w:val="es-ES_tradnl"/>
        </w:rPr>
        <w:t>I.5.2.2. SERVICIOS GENERALES</w:t>
      </w:r>
    </w:p>
    <w:p w:rsidR="00A6678C" w:rsidRPr="00935A4B" w:rsidRDefault="00A6678C" w:rsidP="00617610">
      <w:pPr>
        <w:pStyle w:val="Sinespaciado"/>
        <w:contextualSpacing/>
        <w:jc w:val="both"/>
        <w:rPr>
          <w:rFonts w:ascii="Arial" w:eastAsia="Calibri" w:hAnsi="Arial" w:cs="Arial"/>
          <w:lang w:val="es-ES_tradnl"/>
        </w:rPr>
      </w:pPr>
    </w:p>
    <w:p w:rsidR="00A6678C" w:rsidRPr="00935A4B" w:rsidRDefault="00A6678C" w:rsidP="00617610">
      <w:pPr>
        <w:pStyle w:val="Sinespaciado"/>
        <w:contextualSpacing/>
        <w:jc w:val="both"/>
        <w:rPr>
          <w:rFonts w:ascii="Arial" w:eastAsia="Calibri" w:hAnsi="Arial" w:cs="Arial"/>
          <w:lang w:val="es-ES_tradnl"/>
        </w:rPr>
      </w:pPr>
      <w:r w:rsidRPr="00935A4B">
        <w:rPr>
          <w:rFonts w:ascii="Arial" w:hAnsi="Arial" w:cs="Arial"/>
        </w:rPr>
        <w:t>Del</w:t>
      </w:r>
      <w:r w:rsidR="00DD1878">
        <w:rPr>
          <w:rFonts w:ascii="Arial" w:eastAsia="Calibri" w:hAnsi="Arial" w:cs="Arial"/>
          <w:lang w:val="es-ES_tradnl"/>
        </w:rPr>
        <w:t xml:space="preserve"> 1</w:t>
      </w:r>
      <w:r w:rsidRPr="00935A4B">
        <w:rPr>
          <w:rFonts w:ascii="Arial" w:eastAsia="Calibri" w:hAnsi="Arial" w:cs="Arial"/>
          <w:lang w:val="es-ES_tradnl"/>
        </w:rPr>
        <w:t xml:space="preserve"> de enero al 3 de octubre de 2016 este rubro presenta erogaciones por </w:t>
      </w:r>
      <w:r w:rsidR="00A146ED">
        <w:rPr>
          <w:rFonts w:ascii="Arial" w:eastAsia="Calibri" w:hAnsi="Arial" w:cs="Arial"/>
          <w:lang w:val="es-ES_tradnl"/>
        </w:rPr>
        <w:t>$20</w:t>
      </w:r>
      <w:proofErr w:type="gramStart"/>
      <w:r w:rsidR="00A146ED">
        <w:rPr>
          <w:rFonts w:ascii="Arial" w:eastAsia="Calibri" w:hAnsi="Arial" w:cs="Arial"/>
          <w:lang w:val="es-ES_tradnl"/>
        </w:rPr>
        <w:t>,914,946.23</w:t>
      </w:r>
      <w:proofErr w:type="gramEnd"/>
      <w:r w:rsidR="00A146ED">
        <w:rPr>
          <w:rFonts w:ascii="Arial" w:eastAsia="Calibri" w:hAnsi="Arial" w:cs="Arial"/>
          <w:lang w:val="es-ES_tradnl"/>
        </w:rPr>
        <w:t xml:space="preserve">, analizándose la cantidad de </w:t>
      </w:r>
      <w:r w:rsidRPr="00935A4B">
        <w:rPr>
          <w:rFonts w:ascii="Arial" w:eastAsia="Calibri" w:hAnsi="Arial" w:cs="Arial"/>
          <w:lang w:val="es-ES_tradnl"/>
        </w:rPr>
        <w:t>$12,794,081.17</w:t>
      </w:r>
      <w:r w:rsidR="00A146ED">
        <w:rPr>
          <w:rFonts w:ascii="Arial" w:eastAsia="Calibri" w:hAnsi="Arial" w:cs="Arial"/>
          <w:lang w:val="es-ES_tradnl"/>
        </w:rPr>
        <w:t xml:space="preserve"> que representa el 61%</w:t>
      </w:r>
      <w:r w:rsidRPr="00935A4B">
        <w:rPr>
          <w:rFonts w:ascii="Arial" w:eastAsia="Calibri" w:hAnsi="Arial" w:cs="Arial"/>
          <w:lang w:val="es-ES_tradnl"/>
        </w:rPr>
        <w:t xml:space="preserve"> y  se muestra  como sigue:</w:t>
      </w:r>
    </w:p>
    <w:p w:rsidR="00AE6566" w:rsidRPr="00935A4B" w:rsidRDefault="00AE6566" w:rsidP="00617610">
      <w:pPr>
        <w:pStyle w:val="Sinespaciado"/>
        <w:contextualSpacing/>
        <w:jc w:val="both"/>
        <w:rPr>
          <w:rFonts w:ascii="Arial" w:eastAsia="Calibri" w:hAnsi="Arial" w:cs="Arial"/>
          <w:lang w:val="es-ES_tradnl"/>
        </w:rPr>
      </w:pPr>
    </w:p>
    <w:bookmarkStart w:id="17" w:name="_MON_1558435592"/>
    <w:bookmarkEnd w:id="17"/>
    <w:p w:rsidR="00851108" w:rsidRPr="00935A4B" w:rsidRDefault="00A146ED" w:rsidP="00851108">
      <w:pPr>
        <w:pStyle w:val="Sinespaciado"/>
        <w:contextualSpacing/>
        <w:jc w:val="center"/>
        <w:rPr>
          <w:rFonts w:ascii="Arial" w:eastAsia="Calibri" w:hAnsi="Arial" w:cs="Arial"/>
          <w:lang w:val="es-ES_tradnl"/>
        </w:rPr>
      </w:pPr>
      <w:r w:rsidRPr="00935A4B">
        <w:rPr>
          <w:rFonts w:ascii="Arial" w:eastAsia="Times New Roman" w:hAnsi="Arial" w:cs="Arial"/>
          <w:lang w:bidi="en-US"/>
        </w:rPr>
        <w:object w:dxaOrig="6566" w:dyaOrig="2257">
          <v:shape id="_x0000_i1041" type="#_x0000_t75" style="width:331.65pt;height:111.85pt" o:ole="">
            <v:imagedata r:id="rId43" o:title=""/>
          </v:shape>
          <o:OLEObject Type="Embed" ProgID="Excel.Sheet.12" ShapeID="_x0000_i1041" DrawAspect="Content" ObjectID="_1569241766" r:id="rId44"/>
        </w:object>
      </w:r>
    </w:p>
    <w:p w:rsidR="00A731E1" w:rsidRPr="00935A4B" w:rsidRDefault="00A731E1" w:rsidP="00617610">
      <w:pPr>
        <w:pStyle w:val="Sinespaciado"/>
        <w:contextualSpacing/>
        <w:jc w:val="both"/>
        <w:rPr>
          <w:rFonts w:ascii="Arial" w:hAnsi="Arial" w:cs="Arial"/>
        </w:rPr>
      </w:pPr>
      <w:r w:rsidRPr="00935A4B">
        <w:rPr>
          <w:rFonts w:ascii="Arial" w:eastAsia="Calibri" w:hAnsi="Arial" w:cs="Arial"/>
          <w:lang w:val="es-ES_tradnl"/>
        </w:rPr>
        <w:t>I.5.2.</w:t>
      </w:r>
      <w:r w:rsidR="00A146ED">
        <w:rPr>
          <w:rFonts w:ascii="Arial" w:eastAsia="Calibri" w:hAnsi="Arial" w:cs="Arial"/>
          <w:lang w:val="es-ES_tradnl"/>
        </w:rPr>
        <w:t>2</w:t>
      </w:r>
      <w:r w:rsidRPr="00935A4B">
        <w:rPr>
          <w:rFonts w:ascii="Arial" w:eastAsia="Calibri" w:hAnsi="Arial" w:cs="Arial"/>
          <w:lang w:val="es-ES_tradnl"/>
        </w:rPr>
        <w:t>.</w:t>
      </w:r>
      <w:r w:rsidR="00A146ED">
        <w:rPr>
          <w:rFonts w:ascii="Arial" w:eastAsia="Calibri" w:hAnsi="Arial" w:cs="Arial"/>
          <w:lang w:val="es-ES_tradnl"/>
        </w:rPr>
        <w:t>1.</w:t>
      </w:r>
      <w:r w:rsidRPr="00935A4B">
        <w:rPr>
          <w:rFonts w:ascii="Arial" w:eastAsia="Calibri" w:hAnsi="Arial" w:cs="Arial"/>
          <w:lang w:val="es-ES_tradnl"/>
        </w:rPr>
        <w:t xml:space="preserve"> </w:t>
      </w:r>
      <w:r w:rsidRPr="00935A4B">
        <w:rPr>
          <w:rFonts w:ascii="Arial" w:hAnsi="Arial" w:cs="Arial"/>
        </w:rPr>
        <w:t>SERVICIOS PROFESIONALES, CIENTIFÍCOS, TÉCNICOS Y OTROS SERVICIOS $</w:t>
      </w:r>
      <w:r w:rsidR="00E379D8" w:rsidRPr="00935A4B">
        <w:rPr>
          <w:rFonts w:ascii="Arial" w:hAnsi="Arial" w:cs="Arial"/>
        </w:rPr>
        <w:t>3</w:t>
      </w:r>
      <w:proofErr w:type="gramStart"/>
      <w:r w:rsidR="00E379D8" w:rsidRPr="00935A4B">
        <w:rPr>
          <w:rFonts w:ascii="Arial" w:hAnsi="Arial" w:cs="Arial"/>
        </w:rPr>
        <w:t>,537</w:t>
      </w:r>
      <w:r w:rsidR="00DD1878">
        <w:rPr>
          <w:rFonts w:ascii="Arial" w:hAnsi="Arial" w:cs="Arial"/>
        </w:rPr>
        <w:t>,</w:t>
      </w:r>
      <w:r w:rsidR="00E379D8" w:rsidRPr="00935A4B">
        <w:rPr>
          <w:rFonts w:ascii="Arial" w:hAnsi="Arial" w:cs="Arial"/>
        </w:rPr>
        <w:t>855.48</w:t>
      </w:r>
      <w:proofErr w:type="gramEnd"/>
    </w:p>
    <w:p w:rsidR="00A731E1" w:rsidRPr="00935A4B" w:rsidRDefault="00A731E1" w:rsidP="00617610">
      <w:pPr>
        <w:pStyle w:val="Sinespaciado"/>
        <w:contextualSpacing/>
        <w:jc w:val="both"/>
        <w:rPr>
          <w:rFonts w:ascii="Arial" w:hAnsi="Arial" w:cs="Arial"/>
        </w:rPr>
      </w:pPr>
    </w:p>
    <w:p w:rsidR="00A731E1" w:rsidRPr="00935A4B" w:rsidRDefault="00A146ED" w:rsidP="00617610">
      <w:pPr>
        <w:pStyle w:val="Sinespaciado"/>
        <w:contextualSpacing/>
        <w:jc w:val="both"/>
        <w:rPr>
          <w:rFonts w:ascii="Arial" w:hAnsi="Arial" w:cs="Arial"/>
        </w:rPr>
      </w:pPr>
      <w:r>
        <w:rPr>
          <w:rFonts w:ascii="Arial" w:hAnsi="Arial" w:cs="Arial"/>
        </w:rPr>
        <w:t>Este importe se integra de la siguiente manera:</w:t>
      </w:r>
    </w:p>
    <w:p w:rsidR="00A731E1" w:rsidRPr="00935A4B" w:rsidRDefault="00A731E1" w:rsidP="00617610">
      <w:pPr>
        <w:pStyle w:val="Sinespaciado"/>
        <w:contextualSpacing/>
        <w:jc w:val="both"/>
        <w:rPr>
          <w:rFonts w:ascii="Arial" w:hAnsi="Arial" w:cs="Arial"/>
        </w:rPr>
      </w:pPr>
    </w:p>
    <w:bookmarkStart w:id="18" w:name="_MON_1555188334"/>
    <w:bookmarkEnd w:id="18"/>
    <w:p w:rsidR="00A731E1" w:rsidRPr="00935A4B" w:rsidRDefault="00DD1878" w:rsidP="00617610">
      <w:pPr>
        <w:pStyle w:val="Sinespaciado"/>
        <w:contextualSpacing/>
        <w:jc w:val="center"/>
        <w:rPr>
          <w:rFonts w:ascii="Arial" w:hAnsi="Arial" w:cs="Arial"/>
        </w:rPr>
      </w:pPr>
      <w:r w:rsidRPr="00935A4B">
        <w:rPr>
          <w:rFonts w:ascii="Arial" w:hAnsi="Arial" w:cs="Arial"/>
        </w:rPr>
        <w:object w:dxaOrig="9481" w:dyaOrig="2511">
          <v:shape id="_x0000_i1042" type="#_x0000_t75" style="width:418.2pt;height:111.05pt" o:ole="">
            <v:imagedata r:id="rId45" o:title=""/>
          </v:shape>
          <o:OLEObject Type="Embed" ProgID="Excel.Sheet.12" ShapeID="_x0000_i1042" DrawAspect="Content" ObjectID="_1569241767" r:id="rId46"/>
        </w:object>
      </w:r>
    </w:p>
    <w:p w:rsidR="00A731E1" w:rsidRPr="00935A4B" w:rsidRDefault="00A731E1" w:rsidP="00617610">
      <w:pPr>
        <w:pStyle w:val="Sinespaciado"/>
        <w:contextualSpacing/>
        <w:jc w:val="both"/>
        <w:rPr>
          <w:rFonts w:ascii="Arial" w:hAnsi="Arial" w:cs="Arial"/>
        </w:rPr>
      </w:pPr>
      <w:r w:rsidRPr="00935A4B">
        <w:rPr>
          <w:rFonts w:ascii="Arial" w:hAnsi="Arial" w:cs="Arial"/>
        </w:rPr>
        <w:t>Se validó la existencia y suficiencia de lo establecido en el presupuesto autorizado, que las adjudicaciones se apegaran a la normatividad aplicable, que se contara con los contratos correspondientes, verificando que estas erogaciones estuvieran respaldadas con la documentación soporte, que contaran con la evidencia de los trabajos desarrollados, y que el registro contable fuera el correcto y oportuno.</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COMENTARIOS:</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1) GRUPO VOGA SERVICIOS CORPORATIVOS, S.A. DE C.V. $2</w:t>
      </w:r>
      <w:proofErr w:type="gramStart"/>
      <w:r w:rsidRPr="00935A4B">
        <w:rPr>
          <w:rFonts w:ascii="Arial" w:hAnsi="Arial" w:cs="Arial"/>
        </w:rPr>
        <w:t>,175,0</w:t>
      </w:r>
      <w:r w:rsidR="00BB317D" w:rsidRPr="00935A4B">
        <w:rPr>
          <w:rFonts w:ascii="Arial" w:hAnsi="Arial" w:cs="Arial"/>
        </w:rPr>
        <w:t>7</w:t>
      </w:r>
      <w:r w:rsidRPr="00935A4B">
        <w:rPr>
          <w:rFonts w:ascii="Arial" w:hAnsi="Arial" w:cs="Arial"/>
        </w:rPr>
        <w:t>0.00</w:t>
      </w:r>
      <w:proofErr w:type="gramEnd"/>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se deriva de la licitación restringida N° PICH-VIG-01/16, mediante la cual se le adjudicó el servicio de vigilancia y custodia en el Complejo Industrial Chihuahua, Parque Industrial Cuauhtémoc, Parque Agroindustrial Delicias, Parque Hidropónico </w:t>
      </w:r>
      <w:proofErr w:type="spellStart"/>
      <w:r w:rsidRPr="00935A4B">
        <w:rPr>
          <w:rFonts w:ascii="Arial" w:hAnsi="Arial" w:cs="Arial"/>
        </w:rPr>
        <w:t>Naica</w:t>
      </w:r>
      <w:proofErr w:type="spellEnd"/>
      <w:r w:rsidRPr="00935A4B">
        <w:rPr>
          <w:rFonts w:ascii="Arial" w:hAnsi="Arial" w:cs="Arial"/>
        </w:rPr>
        <w:t xml:space="preserve"> y Oficinas </w:t>
      </w:r>
      <w:r w:rsidR="00216E20" w:rsidRPr="00935A4B">
        <w:rPr>
          <w:rFonts w:ascii="Arial" w:hAnsi="Arial" w:cs="Arial"/>
        </w:rPr>
        <w:t>Centrales</w:t>
      </w:r>
      <w:r w:rsidRPr="00935A4B">
        <w:rPr>
          <w:rFonts w:ascii="Arial" w:hAnsi="Arial" w:cs="Arial"/>
        </w:rPr>
        <w:t xml:space="preserve">, con recursos propios según oficio de suficiencia presupuestal N° PIC/UA/57 a la empresa Grupo </w:t>
      </w:r>
      <w:proofErr w:type="spellStart"/>
      <w:r w:rsidRPr="00935A4B">
        <w:rPr>
          <w:rFonts w:ascii="Arial" w:hAnsi="Arial" w:cs="Arial"/>
        </w:rPr>
        <w:t>Voga</w:t>
      </w:r>
      <w:proofErr w:type="spellEnd"/>
      <w:r w:rsidRPr="00935A4B">
        <w:rPr>
          <w:rFonts w:ascii="Arial" w:hAnsi="Arial" w:cs="Arial"/>
        </w:rPr>
        <w:t xml:space="preserve"> Servicios Corporativos, S.A. de C.V., según acta de fallo del 29 de enero del 2016, para lo cual se </w:t>
      </w:r>
      <w:r w:rsidRPr="00935A4B">
        <w:rPr>
          <w:rFonts w:ascii="Arial" w:hAnsi="Arial" w:cs="Arial"/>
        </w:rPr>
        <w:lastRenderedPageBreak/>
        <w:t>firmó el contrato N° C.P.S.-015-2016-P EL 31 de enero del 2016, por un importe de $2,990,721.25</w:t>
      </w:r>
      <w:r w:rsidR="00A146ED">
        <w:rPr>
          <w:rFonts w:ascii="Arial" w:hAnsi="Arial" w:cs="Arial"/>
        </w:rPr>
        <w:t>,</w:t>
      </w:r>
      <w:r w:rsidRPr="00935A4B">
        <w:rPr>
          <w:rFonts w:ascii="Arial" w:hAnsi="Arial" w:cs="Arial"/>
        </w:rPr>
        <w:t xml:space="preserve"> sin incluir el Impuesto al Valor Agregado y con una vigencia del 1 de febrero al 31 de diciembre de 2016.</w:t>
      </w:r>
    </w:p>
    <w:p w:rsidR="00A731E1" w:rsidRPr="00935A4B" w:rsidRDefault="00A731E1" w:rsidP="00617610">
      <w:pPr>
        <w:pStyle w:val="Sinespaciado"/>
        <w:contextualSpacing/>
        <w:jc w:val="both"/>
        <w:rPr>
          <w:rFonts w:ascii="Arial" w:hAnsi="Arial" w:cs="Arial"/>
        </w:rPr>
      </w:pPr>
    </w:p>
    <w:p w:rsidR="00A731E1" w:rsidRPr="00935A4B" w:rsidRDefault="00A146ED" w:rsidP="00617610">
      <w:pPr>
        <w:pStyle w:val="Sinespaciado"/>
        <w:contextualSpacing/>
        <w:jc w:val="both"/>
        <w:rPr>
          <w:rFonts w:ascii="Arial" w:hAnsi="Arial" w:cs="Arial"/>
        </w:rPr>
      </w:pPr>
      <w:r>
        <w:rPr>
          <w:rFonts w:ascii="Arial" w:hAnsi="Arial" w:cs="Arial"/>
        </w:rPr>
        <w:t>La diferencia de $</w:t>
      </w:r>
      <w:r w:rsidR="00A731E1" w:rsidRPr="00935A4B">
        <w:rPr>
          <w:rFonts w:ascii="Arial" w:hAnsi="Arial" w:cs="Arial"/>
        </w:rPr>
        <w:t>815,</w:t>
      </w:r>
      <w:r w:rsidR="004762CE" w:rsidRPr="00935A4B">
        <w:rPr>
          <w:rFonts w:ascii="Arial" w:hAnsi="Arial" w:cs="Arial"/>
        </w:rPr>
        <w:t>65</w:t>
      </w:r>
      <w:r w:rsidR="00575B74" w:rsidRPr="00935A4B">
        <w:rPr>
          <w:rFonts w:ascii="Arial" w:hAnsi="Arial" w:cs="Arial"/>
        </w:rPr>
        <w:t>1.25 se pagó en el perí</w:t>
      </w:r>
      <w:r w:rsidR="00A731E1" w:rsidRPr="00935A4B">
        <w:rPr>
          <w:rFonts w:ascii="Arial" w:hAnsi="Arial" w:cs="Arial"/>
        </w:rPr>
        <w:t>odo de octubre a diciembre de 2017.</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La relación de pagos a este proveedor se muestra de la siguiente manera:</w:t>
      </w:r>
    </w:p>
    <w:p w:rsidR="00A731E1" w:rsidRPr="00935A4B" w:rsidRDefault="00A731E1" w:rsidP="00617610">
      <w:pPr>
        <w:pStyle w:val="Sinespaciado"/>
        <w:contextualSpacing/>
        <w:jc w:val="both"/>
        <w:rPr>
          <w:rFonts w:ascii="Arial" w:hAnsi="Arial" w:cs="Arial"/>
        </w:rPr>
      </w:pPr>
    </w:p>
    <w:bookmarkStart w:id="19" w:name="_MON_1555609380"/>
    <w:bookmarkEnd w:id="19"/>
    <w:p w:rsidR="00A731E1" w:rsidRPr="00935A4B" w:rsidRDefault="00A146ED" w:rsidP="00617610">
      <w:pPr>
        <w:pStyle w:val="Sinespaciado"/>
        <w:contextualSpacing/>
        <w:jc w:val="center"/>
        <w:rPr>
          <w:rFonts w:ascii="Arial" w:hAnsi="Arial" w:cs="Arial"/>
        </w:rPr>
      </w:pPr>
      <w:r w:rsidRPr="00935A4B">
        <w:rPr>
          <w:rFonts w:ascii="Arial" w:hAnsi="Arial" w:cs="Arial"/>
        </w:rPr>
        <w:object w:dxaOrig="5999" w:dyaOrig="3059">
          <v:shape id="_x0000_i1043" type="#_x0000_t75" style="width:299.5pt;height:152.45pt" o:ole="">
            <v:imagedata r:id="rId47" o:title=""/>
          </v:shape>
          <o:OLEObject Type="Embed" ProgID="Excel.Sheet.12" ShapeID="_x0000_i1043" DrawAspect="Content" ObjectID="_1569241768" r:id="rId48"/>
        </w:object>
      </w:r>
    </w:p>
    <w:p w:rsidR="00617610" w:rsidRPr="00903646" w:rsidRDefault="00617610" w:rsidP="00617610">
      <w:pPr>
        <w:pStyle w:val="Sinespaciado"/>
        <w:contextualSpacing/>
        <w:jc w:val="both"/>
        <w:rPr>
          <w:rFonts w:ascii="Arial" w:hAnsi="Arial" w:cs="Arial"/>
          <w:b/>
        </w:rPr>
      </w:pPr>
      <w:r w:rsidRPr="00903646">
        <w:rPr>
          <w:rFonts w:ascii="Arial" w:hAnsi="Arial" w:cs="Arial"/>
          <w:b/>
        </w:rPr>
        <w:t>De la muestra revisada no se determinó incumplimiento a la normatividad.</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2) RÍOS PEREA ABOGADOS CONSULTORES, S.C. $500,000.00</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Importe que corresponde al pago por $500,000.00 por los servicios juríd</w:t>
      </w:r>
      <w:r w:rsidR="00182E9E">
        <w:rPr>
          <w:rFonts w:ascii="Arial" w:hAnsi="Arial" w:cs="Arial"/>
        </w:rPr>
        <w:t>icos consistentes en llevar un juicio ordinario c</w:t>
      </w:r>
      <w:r w:rsidRPr="00935A4B">
        <w:rPr>
          <w:rFonts w:ascii="Arial" w:hAnsi="Arial" w:cs="Arial"/>
        </w:rPr>
        <w:t>ivil número 428/15 del Juzgado Primero de lo Civil Distrito Morelos, promovido por AXI, S.A. de C.V. en contra de Promotora de la Industria Chihuahuense, en la cual se demanda la prescripción definitiva respecto del bien inmueble del lote N° 37, de la manzana 4, ubicado en el Com</w:t>
      </w:r>
      <w:r w:rsidR="00182E9E">
        <w:rPr>
          <w:rFonts w:ascii="Arial" w:hAnsi="Arial" w:cs="Arial"/>
        </w:rPr>
        <w:t>plejo Industrial Chihuahua; un juicio de a</w:t>
      </w:r>
      <w:r w:rsidRPr="00935A4B">
        <w:rPr>
          <w:rFonts w:ascii="Arial" w:hAnsi="Arial" w:cs="Arial"/>
        </w:rPr>
        <w:t xml:space="preserve">mparo: 79/15 8vo Dto., promovido por el C. Sabino Rascón Polanco; demanda judicialmente por incumplimiento respecto de un </w:t>
      </w:r>
      <w:r w:rsidR="00575B74" w:rsidRPr="00935A4B">
        <w:rPr>
          <w:rFonts w:ascii="Arial" w:hAnsi="Arial" w:cs="Arial"/>
        </w:rPr>
        <w:t>c</w:t>
      </w:r>
      <w:r w:rsidRPr="00935A4B">
        <w:rPr>
          <w:rFonts w:ascii="Arial" w:hAnsi="Arial" w:cs="Arial"/>
        </w:rPr>
        <w:t xml:space="preserve">onvenio de </w:t>
      </w:r>
      <w:r w:rsidR="00575B74" w:rsidRPr="00935A4B">
        <w:rPr>
          <w:rFonts w:ascii="Arial" w:hAnsi="Arial" w:cs="Arial"/>
        </w:rPr>
        <w:t>r</w:t>
      </w:r>
      <w:r w:rsidRPr="00935A4B">
        <w:rPr>
          <w:rFonts w:ascii="Arial" w:hAnsi="Arial" w:cs="Arial"/>
        </w:rPr>
        <w:t>econocimiento de adeudo y comprom</w:t>
      </w:r>
      <w:r w:rsidR="00DD1878">
        <w:rPr>
          <w:rFonts w:ascii="Arial" w:hAnsi="Arial" w:cs="Arial"/>
        </w:rPr>
        <w:t>iso de pago de la persona moral</w:t>
      </w:r>
      <w:r w:rsidRPr="00935A4B">
        <w:rPr>
          <w:rFonts w:ascii="Arial" w:hAnsi="Arial" w:cs="Arial"/>
        </w:rPr>
        <w:t xml:space="preserve"> Minera Real de </w:t>
      </w:r>
      <w:proofErr w:type="spellStart"/>
      <w:r w:rsidRPr="00935A4B">
        <w:rPr>
          <w:rFonts w:ascii="Arial" w:hAnsi="Arial" w:cs="Arial"/>
        </w:rPr>
        <w:t>Biesma</w:t>
      </w:r>
      <w:proofErr w:type="spellEnd"/>
      <w:r w:rsidRPr="00935A4B">
        <w:rPr>
          <w:rFonts w:ascii="Arial" w:hAnsi="Arial" w:cs="Arial"/>
        </w:rPr>
        <w:t>, S. de R.L. de C.V., para lo cual se firmó contrato de prestación de servicios N° C.P.S.-018-2016-P. con el despacho jurídico Ríos Perea Consultores, S.C.,  en el que se estipula un importe de $1,500,000.00 más el Impuesto al Valor Agregado a cubrirse de la siguiente manera: un pago inicial por $500,000.00 más el Impuesto al Valor Agregado por concepto de contestación e interposición de demandas, respectivamente, asistencia a audiencias y por interponer el incidente de nulidad, así como su comparecencia en el Juicio de amparo promovido; un segundo pago por $500,000.00 más el Impuesto al Valor Agregado del total de honorarios, una vez celebrada la audiencia de pruebas y alegatos, en ambas demandas; un pago final por la cantidad de $500,000.00 más el Impuesto al Valor Agregado, del total de honorarios, obteniendo la sentencia favorable a los intereses de Promotora, en primera instancia, en ambas demandas.</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Lo anterior derivado de la aprobación en Sesión de fecha 5 de febrero de 2016 y 20 de abril de 2016 por el Comité Técnico de Promotora de la Industria Chihuahuense.</w:t>
      </w:r>
    </w:p>
    <w:p w:rsidR="00A731E1" w:rsidRPr="00935A4B" w:rsidRDefault="00A731E1" w:rsidP="00617610">
      <w:pPr>
        <w:pStyle w:val="Sinespaciado"/>
        <w:contextualSpacing/>
        <w:jc w:val="both"/>
        <w:rPr>
          <w:rFonts w:ascii="Arial" w:hAnsi="Arial" w:cs="Arial"/>
        </w:rPr>
      </w:pPr>
    </w:p>
    <w:p w:rsidR="00617610" w:rsidRPr="00935A4B" w:rsidRDefault="00617610"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530FA6" w:rsidRDefault="00530FA6" w:rsidP="00617610">
      <w:pPr>
        <w:spacing w:after="0" w:line="240" w:lineRule="auto"/>
        <w:contextualSpacing/>
        <w:jc w:val="both"/>
        <w:rPr>
          <w:rFonts w:ascii="Arial" w:hAnsi="Arial" w:cs="Arial"/>
          <w:u w:val="single"/>
        </w:rPr>
      </w:pPr>
    </w:p>
    <w:p w:rsidR="00E12ABC" w:rsidRDefault="00E12ABC" w:rsidP="00617610">
      <w:pPr>
        <w:spacing w:after="0" w:line="240" w:lineRule="auto"/>
        <w:contextualSpacing/>
        <w:jc w:val="both"/>
        <w:rPr>
          <w:rFonts w:ascii="Arial" w:hAnsi="Arial" w:cs="Arial"/>
          <w:u w:val="single"/>
        </w:rPr>
      </w:pPr>
    </w:p>
    <w:p w:rsidR="00B116F4" w:rsidRDefault="00B116F4" w:rsidP="00617610">
      <w:pPr>
        <w:spacing w:after="0" w:line="240" w:lineRule="auto"/>
        <w:contextualSpacing/>
        <w:jc w:val="both"/>
        <w:rPr>
          <w:rFonts w:ascii="Arial" w:hAnsi="Arial" w:cs="Arial"/>
          <w:u w:val="single"/>
        </w:rPr>
      </w:pPr>
    </w:p>
    <w:p w:rsidR="00B116F4" w:rsidRPr="00935A4B" w:rsidRDefault="00B116F4" w:rsidP="00617610">
      <w:pPr>
        <w:spacing w:after="0" w:line="240" w:lineRule="auto"/>
        <w:contextualSpacing/>
        <w:jc w:val="both"/>
        <w:rPr>
          <w:rFonts w:ascii="Arial" w:hAnsi="Arial" w:cs="Arial"/>
          <w:u w:val="single"/>
        </w:rPr>
      </w:pPr>
    </w:p>
    <w:p w:rsidR="00A731E1" w:rsidRPr="00935A4B" w:rsidRDefault="00A731E1" w:rsidP="00617610">
      <w:pPr>
        <w:pStyle w:val="Sinespaciado"/>
        <w:contextualSpacing/>
        <w:jc w:val="both"/>
        <w:rPr>
          <w:rFonts w:ascii="Arial" w:hAnsi="Arial" w:cs="Arial"/>
        </w:rPr>
      </w:pPr>
      <w:r w:rsidRPr="00935A4B">
        <w:rPr>
          <w:rFonts w:ascii="Arial" w:hAnsi="Arial" w:cs="Arial"/>
        </w:rPr>
        <w:lastRenderedPageBreak/>
        <w:t>3) RUÍZ TERRAZAS Y COMPAÑÍA, S.C. $291,928.00</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corresponde al pago por la prestación de los servicios profesionales, consistentes en la práctica de una auditoría a los estados financieros del ejercicio del 2016, según contrato de prestación de servicios profesionales N° 27/2016 de fecha 19 de febrero 2016 por un importe de $208,520.00 sin incluir el </w:t>
      </w:r>
      <w:r w:rsidR="00575B74" w:rsidRPr="00935A4B">
        <w:rPr>
          <w:rFonts w:ascii="Arial" w:hAnsi="Arial" w:cs="Arial"/>
        </w:rPr>
        <w:t>I</w:t>
      </w:r>
      <w:r w:rsidRPr="00935A4B">
        <w:rPr>
          <w:rFonts w:ascii="Arial" w:hAnsi="Arial" w:cs="Arial"/>
        </w:rPr>
        <w:t xml:space="preserve">mpuesto al </w:t>
      </w:r>
      <w:r w:rsidR="00575B74" w:rsidRPr="00935A4B">
        <w:rPr>
          <w:rFonts w:ascii="Arial" w:hAnsi="Arial" w:cs="Arial"/>
        </w:rPr>
        <w:t>V</w:t>
      </w:r>
      <w:r w:rsidRPr="00935A4B">
        <w:rPr>
          <w:rFonts w:ascii="Arial" w:hAnsi="Arial" w:cs="Arial"/>
        </w:rPr>
        <w:t xml:space="preserve">alor </w:t>
      </w:r>
      <w:r w:rsidR="00575B74" w:rsidRPr="00935A4B">
        <w:rPr>
          <w:rFonts w:ascii="Arial" w:hAnsi="Arial" w:cs="Arial"/>
        </w:rPr>
        <w:t>A</w:t>
      </w:r>
      <w:r w:rsidRPr="00935A4B">
        <w:rPr>
          <w:rFonts w:ascii="Arial" w:hAnsi="Arial" w:cs="Arial"/>
        </w:rPr>
        <w:t>gregado; el importe de $291,928.00 se integra de la siguiente manera:</w:t>
      </w:r>
    </w:p>
    <w:p w:rsidR="00A731E1" w:rsidRPr="00935A4B" w:rsidRDefault="00A731E1" w:rsidP="00617610">
      <w:pPr>
        <w:pStyle w:val="Sinespaciado"/>
        <w:contextualSpacing/>
        <w:jc w:val="both"/>
        <w:rPr>
          <w:rFonts w:ascii="Arial" w:hAnsi="Arial" w:cs="Arial"/>
        </w:rPr>
      </w:pPr>
    </w:p>
    <w:bookmarkStart w:id="20" w:name="_MON_1555660909"/>
    <w:bookmarkEnd w:id="20"/>
    <w:p w:rsidR="00A731E1" w:rsidRPr="00935A4B" w:rsidRDefault="00182E9E" w:rsidP="00617610">
      <w:pPr>
        <w:pStyle w:val="Sinespaciado"/>
        <w:contextualSpacing/>
        <w:jc w:val="center"/>
        <w:rPr>
          <w:rFonts w:ascii="Arial" w:hAnsi="Arial" w:cs="Arial"/>
        </w:rPr>
      </w:pPr>
      <w:r w:rsidRPr="00935A4B">
        <w:rPr>
          <w:rFonts w:ascii="Arial" w:hAnsi="Arial" w:cs="Arial"/>
        </w:rPr>
        <w:object w:dxaOrig="3862" w:dyaOrig="1417">
          <v:shape id="_x0000_i1044" type="#_x0000_t75" style="width:192.25pt;height:70.45pt" o:ole="">
            <v:imagedata r:id="rId49" o:title=""/>
          </v:shape>
          <o:OLEObject Type="Embed" ProgID="Excel.Sheet.12" ShapeID="_x0000_i1044" DrawAspect="Content" ObjectID="_1569241769" r:id="rId50"/>
        </w:object>
      </w:r>
    </w:p>
    <w:p w:rsidR="00A731E1" w:rsidRPr="00935A4B" w:rsidRDefault="00A731E1" w:rsidP="00617610">
      <w:pPr>
        <w:pStyle w:val="Sinespaciado"/>
        <w:contextualSpacing/>
        <w:jc w:val="both"/>
        <w:rPr>
          <w:rFonts w:ascii="Arial" w:hAnsi="Arial" w:cs="Arial"/>
        </w:rPr>
      </w:pPr>
      <w:r w:rsidRPr="00935A4B">
        <w:rPr>
          <w:rFonts w:ascii="Arial" w:hAnsi="Arial" w:cs="Arial"/>
        </w:rPr>
        <w:t>COMENTARIOS:</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a) Importe correspondiente al pago por los servicios de auditoría del primer, segundo, tercer y cuarto trimestre del 2015.</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b) El importe de $125,112.00 corresponde al pago por los servicios de auditoría del ejercicio 2016, quedando pendiente por pagar el tercero y cuarto trimestre por $83,408.00.</w:t>
      </w:r>
    </w:p>
    <w:p w:rsidR="00A731E1" w:rsidRPr="00935A4B" w:rsidRDefault="00A731E1" w:rsidP="00617610">
      <w:pPr>
        <w:pStyle w:val="Sinespaciado"/>
        <w:contextualSpacing/>
        <w:jc w:val="both"/>
        <w:rPr>
          <w:rFonts w:ascii="Arial" w:hAnsi="Arial" w:cs="Arial"/>
        </w:rPr>
      </w:pPr>
    </w:p>
    <w:p w:rsidR="00617610" w:rsidRPr="00182E9E" w:rsidRDefault="00617610" w:rsidP="00617610">
      <w:pPr>
        <w:pStyle w:val="Sinespaciado"/>
        <w:contextualSpacing/>
        <w:jc w:val="both"/>
        <w:rPr>
          <w:rFonts w:ascii="Arial" w:hAnsi="Arial" w:cs="Arial"/>
          <w:b/>
        </w:rPr>
      </w:pPr>
      <w:r w:rsidRPr="00182E9E">
        <w:rPr>
          <w:rFonts w:ascii="Arial" w:hAnsi="Arial" w:cs="Arial"/>
          <w:b/>
        </w:rPr>
        <w:t>De la muestra revisada no se determinó incumplimiento a la normatividad.</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4) GINTHER SECORP, S. DE R.L. DE C.V.  $290,709.00</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corresponde al pago por los servicios de vigilancia y custodia en el Complejo Industrial Chihuahua, Parque Industrial Cuauhtémoc, Parque </w:t>
      </w:r>
      <w:proofErr w:type="spellStart"/>
      <w:r w:rsidRPr="00935A4B">
        <w:rPr>
          <w:rFonts w:ascii="Arial" w:hAnsi="Arial" w:cs="Arial"/>
        </w:rPr>
        <w:t>Agroinduistrial</w:t>
      </w:r>
      <w:proofErr w:type="spellEnd"/>
      <w:r w:rsidRPr="00935A4B">
        <w:rPr>
          <w:rFonts w:ascii="Arial" w:hAnsi="Arial" w:cs="Arial"/>
        </w:rPr>
        <w:t xml:space="preserve">, Parque Hidropónico </w:t>
      </w:r>
      <w:proofErr w:type="spellStart"/>
      <w:r w:rsidRPr="00935A4B">
        <w:rPr>
          <w:rFonts w:ascii="Arial" w:hAnsi="Arial" w:cs="Arial"/>
        </w:rPr>
        <w:t>Naica</w:t>
      </w:r>
      <w:proofErr w:type="spellEnd"/>
      <w:r w:rsidRPr="00935A4B">
        <w:rPr>
          <w:rFonts w:ascii="Arial" w:hAnsi="Arial" w:cs="Arial"/>
        </w:rPr>
        <w:t xml:space="preserve">, Reserva Aeropuerto y Oficinas </w:t>
      </w:r>
      <w:r w:rsidR="00216E20" w:rsidRPr="00935A4B">
        <w:rPr>
          <w:rFonts w:ascii="Arial" w:hAnsi="Arial" w:cs="Arial"/>
        </w:rPr>
        <w:t>Centrales</w:t>
      </w:r>
      <w:r w:rsidRPr="00935A4B">
        <w:rPr>
          <w:rFonts w:ascii="Arial" w:hAnsi="Arial" w:cs="Arial"/>
        </w:rPr>
        <w:t xml:space="preserve">, el cual se adjudicó mediante adjudicación directa de acuerdo al acta de fallo del 1 de enero de 2016, emitida por el Comité de Adquisiciones, Arrendamientos y Servicios de Promotora de la Industria Chihuahuense, de acuerdo a lo establecido en los artículos 101 y 102 de la Ley de Adquisiciones, Arrendamientos, Contratación de Servicios y Obra Pública del Estado de Chihuahua, para lo cual se firmó el contrato N° C.P.S.-015-2016-P el 31 de enero de 2016 y con una vigencia del 1 de enero al 31 de diciembre de 2016 por un importe de $290,709.00 a la empresa </w:t>
      </w:r>
      <w:proofErr w:type="spellStart"/>
      <w:r w:rsidRPr="00935A4B">
        <w:rPr>
          <w:rFonts w:ascii="Arial" w:hAnsi="Arial" w:cs="Arial"/>
        </w:rPr>
        <w:t>Ginther</w:t>
      </w:r>
      <w:proofErr w:type="spellEnd"/>
      <w:r w:rsidRPr="00935A4B">
        <w:rPr>
          <w:rFonts w:ascii="Arial" w:hAnsi="Arial" w:cs="Arial"/>
        </w:rPr>
        <w:t xml:space="preserve"> </w:t>
      </w:r>
      <w:proofErr w:type="spellStart"/>
      <w:r w:rsidRPr="00935A4B">
        <w:rPr>
          <w:rFonts w:ascii="Arial" w:hAnsi="Arial" w:cs="Arial"/>
        </w:rPr>
        <w:t>Secorp</w:t>
      </w:r>
      <w:proofErr w:type="spellEnd"/>
      <w:r w:rsidRPr="00935A4B">
        <w:rPr>
          <w:rFonts w:ascii="Arial" w:hAnsi="Arial" w:cs="Arial"/>
        </w:rPr>
        <w:t>, S. de R.L. de C.V.</w:t>
      </w:r>
    </w:p>
    <w:p w:rsidR="00A731E1" w:rsidRPr="00935A4B" w:rsidRDefault="00A731E1" w:rsidP="00617610">
      <w:pPr>
        <w:pStyle w:val="Sinespaciado"/>
        <w:contextualSpacing/>
        <w:jc w:val="both"/>
        <w:rPr>
          <w:rFonts w:ascii="Arial" w:hAnsi="Arial" w:cs="Arial"/>
        </w:rPr>
      </w:pPr>
    </w:p>
    <w:p w:rsidR="00617610" w:rsidRPr="00935A4B" w:rsidRDefault="00617610"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782E5E" w:rsidRPr="00935A4B" w:rsidRDefault="00782E5E"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5) GRUPO VOGA SERVICIOS CORPORATIVOS, S.A. DE C.V. $200,148.48</w:t>
      </w:r>
    </w:p>
    <w:p w:rsidR="00530FA6" w:rsidRPr="00935A4B" w:rsidRDefault="00530FA6"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Importe que corresponde al pago por los servicios de vigilancia y custodia de la Reserva Aeropuerto, ubicada en la ciudad de Chihuahua, el cual se adjudicó mediante adjudicación directa de acuerdo al acta de fallo del 29 de febrero de 2016 emitida por el Comité de Adquisiciones, Arrendamientos y Servicios de Promotora de la Industria Chihuahuense, de acuerdo a lo establecido en el artículo 102 de la Ley de Adquisiciones, Arrendamiento, Contratación de Servicios y Obra Pública del Estado de Chihuahua, para lo cual se firmó el contrato N° C.P.S.-025-2016-P el 29 de febrero de 2016 y con una vigencia del 1 de marzo al 31 de diciembre de 2016, por un importe de $333,580.80; la diferencia entre el monto del contrato y lo pagado es de $ 133,432.32 los cuales se pagaron en el período del 4 de octubre al 31 de diciembre de 2016.</w:t>
      </w:r>
    </w:p>
    <w:p w:rsidR="00A731E1" w:rsidRPr="00935A4B" w:rsidRDefault="00A731E1" w:rsidP="00617610">
      <w:pPr>
        <w:pStyle w:val="Sinespaciado"/>
        <w:contextualSpacing/>
        <w:jc w:val="both"/>
        <w:rPr>
          <w:rFonts w:ascii="Arial" w:hAnsi="Arial" w:cs="Arial"/>
        </w:rPr>
      </w:pPr>
    </w:p>
    <w:p w:rsidR="00A22C1B" w:rsidRDefault="00A22C1B" w:rsidP="00617610">
      <w:pPr>
        <w:tabs>
          <w:tab w:val="left" w:pos="284"/>
        </w:tabs>
        <w:spacing w:after="0" w:line="240" w:lineRule="auto"/>
        <w:contextualSpacing/>
        <w:jc w:val="both"/>
        <w:rPr>
          <w:rFonts w:ascii="Arial" w:eastAsia="Calibri" w:hAnsi="Arial" w:cs="Arial"/>
        </w:rPr>
      </w:pPr>
    </w:p>
    <w:p w:rsidR="00617610" w:rsidRPr="00935A4B" w:rsidRDefault="00617610" w:rsidP="00617610">
      <w:pPr>
        <w:tabs>
          <w:tab w:val="left" w:pos="284"/>
        </w:tabs>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del apartado de observaciones y/o recomendaciones. </w:t>
      </w:r>
    </w:p>
    <w:p w:rsidR="001A7406" w:rsidRPr="00935A4B" w:rsidRDefault="001A7406"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6) JOSÉ ANTONIO CHÁVEZ MARTÍNEZ $80,000.00</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corresponde a los pagos de noviembre y diciembre de 2015 por $16,000.00 y $64,000.00 correspondientes de enero a agosto de 2016, por los servicios de Comisario según contrato de prestación de servicios profesionales C.P.S.-017-2016-P de fecha 1 de enero de 2016 por un importe de $96,000.00 sin incluir el Impuesto al </w:t>
      </w:r>
      <w:r w:rsidR="00DD1878">
        <w:rPr>
          <w:rFonts w:ascii="Arial" w:hAnsi="Arial" w:cs="Arial"/>
        </w:rPr>
        <w:t>V</w:t>
      </w:r>
      <w:r w:rsidRPr="00935A4B">
        <w:rPr>
          <w:rFonts w:ascii="Arial" w:hAnsi="Arial" w:cs="Arial"/>
        </w:rPr>
        <w:t xml:space="preserve">alor </w:t>
      </w:r>
      <w:r w:rsidR="00DD1878">
        <w:rPr>
          <w:rFonts w:ascii="Arial" w:hAnsi="Arial" w:cs="Arial"/>
        </w:rPr>
        <w:t>A</w:t>
      </w:r>
      <w:r w:rsidRPr="00935A4B">
        <w:rPr>
          <w:rFonts w:ascii="Arial" w:hAnsi="Arial" w:cs="Arial"/>
        </w:rPr>
        <w:t>gregado.</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Existe una diferencia entre el monto total del contrato y el importe pagado por $16,000.00 la cual corresponde a los pagos de septiembre y octubre, mismos que se liquidan el 22 de noviembre y el 15 de diciembre de 2016.</w:t>
      </w:r>
    </w:p>
    <w:p w:rsidR="00A731E1" w:rsidRPr="00935A4B" w:rsidRDefault="00A731E1" w:rsidP="00617610">
      <w:pPr>
        <w:pStyle w:val="Sinespaciado"/>
        <w:contextualSpacing/>
        <w:jc w:val="both"/>
        <w:rPr>
          <w:rFonts w:ascii="Arial" w:hAnsi="Arial" w:cs="Arial"/>
        </w:rPr>
      </w:pPr>
    </w:p>
    <w:p w:rsidR="00617610" w:rsidRPr="00182E9E" w:rsidRDefault="00617610" w:rsidP="00617610">
      <w:pPr>
        <w:pStyle w:val="Sinespaciado"/>
        <w:contextualSpacing/>
        <w:jc w:val="both"/>
        <w:rPr>
          <w:rFonts w:ascii="Arial" w:hAnsi="Arial" w:cs="Arial"/>
          <w:b/>
        </w:rPr>
      </w:pPr>
      <w:r w:rsidRPr="00182E9E">
        <w:rPr>
          <w:rFonts w:ascii="Arial" w:hAnsi="Arial" w:cs="Arial"/>
          <w:b/>
        </w:rPr>
        <w:t>De la muestra revisada no se determinó incumplimiento a la normatividad.</w:t>
      </w:r>
    </w:p>
    <w:p w:rsidR="002C07F8" w:rsidRDefault="002C07F8" w:rsidP="00617610">
      <w:pPr>
        <w:pStyle w:val="Sinespaciado"/>
        <w:contextualSpacing/>
        <w:jc w:val="both"/>
        <w:rPr>
          <w:rFonts w:ascii="Arial" w:hAnsi="Arial" w:cs="Arial"/>
        </w:rPr>
      </w:pPr>
    </w:p>
    <w:p w:rsidR="00A22C1B" w:rsidRPr="00935A4B" w:rsidRDefault="00A22C1B"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eastAsia="Calibri" w:hAnsi="Arial" w:cs="Arial"/>
          <w:lang w:val="es-ES_tradnl"/>
        </w:rPr>
        <w:t xml:space="preserve">I.5.2.3. </w:t>
      </w:r>
      <w:r w:rsidRPr="00935A4B">
        <w:rPr>
          <w:rFonts w:ascii="Arial" w:hAnsi="Arial" w:cs="Arial"/>
        </w:rPr>
        <w:t>SERVICIO DE INSTALACIÓN, REPARACIÓN, MANTENIMIENTO Y CONSERVACIÓN $</w:t>
      </w:r>
      <w:r w:rsidR="00782E5E" w:rsidRPr="00935A4B">
        <w:rPr>
          <w:rFonts w:ascii="Arial" w:hAnsi="Arial" w:cs="Arial"/>
        </w:rPr>
        <w:t>6</w:t>
      </w:r>
      <w:proofErr w:type="gramStart"/>
      <w:r w:rsidR="00782E5E" w:rsidRPr="00935A4B">
        <w:rPr>
          <w:rFonts w:ascii="Arial" w:hAnsi="Arial" w:cs="Arial"/>
        </w:rPr>
        <w:t>,053,452.55</w:t>
      </w:r>
      <w:proofErr w:type="gramEnd"/>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En el período revisado se erogaron por este concepto $7</w:t>
      </w:r>
      <w:proofErr w:type="gramStart"/>
      <w:r w:rsidRPr="00935A4B">
        <w:rPr>
          <w:rFonts w:ascii="Arial" w:hAnsi="Arial" w:cs="Arial"/>
        </w:rPr>
        <w:t>,941,853.26</w:t>
      </w:r>
      <w:proofErr w:type="gramEnd"/>
      <w:r w:rsidRPr="00935A4B">
        <w:rPr>
          <w:rFonts w:ascii="Arial" w:hAnsi="Arial" w:cs="Arial"/>
        </w:rPr>
        <w:t>, de los cuales se tomó una muestra por $6,053,452.55 que representa el 76% del total, el cual se integra de la siguiente manera:</w:t>
      </w: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 </w:t>
      </w:r>
    </w:p>
    <w:bookmarkStart w:id="21" w:name="_MON_1555756914"/>
    <w:bookmarkEnd w:id="21"/>
    <w:p w:rsidR="00A731E1" w:rsidRPr="00935A4B" w:rsidRDefault="00182E9E" w:rsidP="00617610">
      <w:pPr>
        <w:pStyle w:val="Sinespaciado"/>
        <w:contextualSpacing/>
        <w:jc w:val="center"/>
        <w:rPr>
          <w:rFonts w:ascii="Arial" w:hAnsi="Arial" w:cs="Arial"/>
        </w:rPr>
      </w:pPr>
      <w:r w:rsidRPr="00935A4B">
        <w:rPr>
          <w:rFonts w:ascii="Arial" w:hAnsi="Arial" w:cs="Arial"/>
        </w:rPr>
        <w:object w:dxaOrig="8223" w:dyaOrig="4701">
          <v:shape id="_x0000_i1045" type="#_x0000_t75" style="width:362.3pt;height:206.8pt" o:ole="">
            <v:imagedata r:id="rId51" o:title=""/>
          </v:shape>
          <o:OLEObject Type="Embed" ProgID="Excel.Sheet.12" ShapeID="_x0000_i1045" DrawAspect="Content" ObjectID="_1569241770" r:id="rId52"/>
        </w:object>
      </w:r>
    </w:p>
    <w:p w:rsidR="00A731E1" w:rsidRPr="00935A4B" w:rsidRDefault="00A731E1" w:rsidP="00617610">
      <w:pPr>
        <w:pStyle w:val="Sinespaciado"/>
        <w:contextualSpacing/>
        <w:jc w:val="both"/>
        <w:rPr>
          <w:rFonts w:ascii="Arial" w:hAnsi="Arial" w:cs="Arial"/>
        </w:rPr>
      </w:pPr>
      <w:r w:rsidRPr="00935A4B">
        <w:rPr>
          <w:rFonts w:ascii="Arial" w:hAnsi="Arial" w:cs="Arial"/>
        </w:rPr>
        <w:t>Se validó la existencia y suficiencia de lo establecido en el presupuesto autorizado, que las adjudicaciones y la realización de obras se apegaran a la normatividad aplicable, que se contara con los contratos correspondientes, verificando que estas erogaciones estuvieran respaldadas con la documentación soporte, que contaran con la evidencia de los trabajos desarrollados y que el registro contable fuera el correcto y oportuno.</w:t>
      </w:r>
    </w:p>
    <w:p w:rsidR="002C07F8" w:rsidRDefault="002C07F8"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B116F4" w:rsidRDefault="00B116F4" w:rsidP="00617610">
      <w:pPr>
        <w:pStyle w:val="Sinespaciado"/>
        <w:contextualSpacing/>
        <w:jc w:val="both"/>
        <w:rPr>
          <w:rFonts w:ascii="Arial" w:hAnsi="Arial" w:cs="Arial"/>
        </w:rPr>
      </w:pPr>
    </w:p>
    <w:p w:rsidR="00B116F4" w:rsidRDefault="00B116F4" w:rsidP="00617610">
      <w:pPr>
        <w:pStyle w:val="Sinespaciado"/>
        <w:contextualSpacing/>
        <w:jc w:val="both"/>
        <w:rPr>
          <w:rFonts w:ascii="Arial" w:hAnsi="Arial" w:cs="Arial"/>
        </w:rPr>
      </w:pPr>
    </w:p>
    <w:p w:rsidR="00617610" w:rsidRPr="00935A4B" w:rsidRDefault="00617610" w:rsidP="00617610">
      <w:pPr>
        <w:pStyle w:val="Sinespaciado"/>
        <w:contextualSpacing/>
        <w:jc w:val="both"/>
        <w:rPr>
          <w:rFonts w:ascii="Arial" w:hAnsi="Arial" w:cs="Arial"/>
        </w:rPr>
      </w:pPr>
      <w:r w:rsidRPr="00935A4B">
        <w:rPr>
          <w:rFonts w:ascii="Arial" w:hAnsi="Arial" w:cs="Arial"/>
        </w:rPr>
        <w:lastRenderedPageBreak/>
        <w:t>COMENTARIOS:</w:t>
      </w:r>
    </w:p>
    <w:p w:rsidR="00617610" w:rsidRPr="00935A4B" w:rsidRDefault="00617610"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1) GRUPO CONSTRUCTOR LERAVI, S.A. DE C.V. $2</w:t>
      </w:r>
      <w:proofErr w:type="gramStart"/>
      <w:r w:rsidRPr="00935A4B">
        <w:rPr>
          <w:rFonts w:ascii="Arial" w:hAnsi="Arial" w:cs="Arial"/>
        </w:rPr>
        <w:t>,246,329.89</w:t>
      </w:r>
      <w:proofErr w:type="gramEnd"/>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Este importe se integra de la siguiente manera:</w:t>
      </w:r>
    </w:p>
    <w:p w:rsidR="00A731E1" w:rsidRPr="00935A4B" w:rsidRDefault="00A731E1" w:rsidP="00617610">
      <w:pPr>
        <w:pStyle w:val="Sinespaciado"/>
        <w:contextualSpacing/>
        <w:jc w:val="both"/>
        <w:rPr>
          <w:rFonts w:ascii="Arial" w:hAnsi="Arial" w:cs="Arial"/>
        </w:rPr>
      </w:pPr>
    </w:p>
    <w:bookmarkStart w:id="22" w:name="_MON_1555833894"/>
    <w:bookmarkEnd w:id="22"/>
    <w:p w:rsidR="00A731E1" w:rsidRPr="00935A4B" w:rsidRDefault="00182E9E" w:rsidP="00617610">
      <w:pPr>
        <w:pStyle w:val="Sinespaciado"/>
        <w:contextualSpacing/>
        <w:jc w:val="center"/>
        <w:rPr>
          <w:rFonts w:ascii="Arial" w:hAnsi="Arial" w:cs="Arial"/>
        </w:rPr>
      </w:pPr>
      <w:r w:rsidRPr="00935A4B">
        <w:rPr>
          <w:rFonts w:ascii="Arial" w:hAnsi="Arial" w:cs="Arial"/>
        </w:rPr>
        <w:object w:dxaOrig="4446" w:dyaOrig="1417">
          <v:shape id="_x0000_i1046" type="#_x0000_t75" style="width:222.9pt;height:70.45pt" o:ole="">
            <v:imagedata r:id="rId53" o:title=""/>
          </v:shape>
          <o:OLEObject Type="Embed" ProgID="Excel.Sheet.12" ShapeID="_x0000_i1046" DrawAspect="Content" ObjectID="_1569241771" r:id="rId54"/>
        </w:object>
      </w:r>
    </w:p>
    <w:p w:rsidR="00BA744B" w:rsidRPr="00935A4B" w:rsidRDefault="00BA744B" w:rsidP="00617610">
      <w:pPr>
        <w:pStyle w:val="Sinespaciado"/>
        <w:contextualSpacing/>
        <w:jc w:val="both"/>
        <w:rPr>
          <w:rFonts w:ascii="Arial" w:hAnsi="Arial" w:cs="Arial"/>
        </w:rPr>
      </w:pPr>
      <w:r w:rsidRPr="00935A4B">
        <w:rPr>
          <w:rFonts w:ascii="Arial" w:hAnsi="Arial" w:cs="Arial"/>
        </w:rPr>
        <w:t>COMENTARIOS:</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a) El importe de $1,675,085.31 corresponde al pago por los servicios de mantenimiento preventivo y correctivo por los meses de enero a septiembre de 2016 a la infraestructura urbana en </w:t>
      </w:r>
      <w:r w:rsidR="00182E9E">
        <w:rPr>
          <w:rFonts w:ascii="Arial" w:hAnsi="Arial" w:cs="Arial"/>
        </w:rPr>
        <w:t>el Parque Industrial Chihuahua</w:t>
      </w:r>
      <w:r w:rsidRPr="00935A4B">
        <w:rPr>
          <w:rFonts w:ascii="Arial" w:hAnsi="Arial" w:cs="Arial"/>
        </w:rPr>
        <w:t xml:space="preserve">, propiedad de Promotora de la Industria Chihuahuense, el cual se adjudicó mediante el proceso de licitación pública restringida con invitación a cuando menos tres contratistas N° PICH-MAN-01-2015, según dictamen base para fallo N° 735/15 del 14 de diciembre de 2015, emitido por el Comité Técnico Resolutivo de Obra del Poder Ejecutivo y sus Organismos, de acuerdo a lo establecido en los artículos 48 fracción I y 52, último párrafo de la Ley de Obra Pública y Servicios Relacionados con la Misma del Estado de Chihuahua, en la cual se adjudica a la empresa Grupo Constructor </w:t>
      </w:r>
      <w:proofErr w:type="spellStart"/>
      <w:r w:rsidRPr="00935A4B">
        <w:rPr>
          <w:rFonts w:ascii="Arial" w:hAnsi="Arial" w:cs="Arial"/>
        </w:rPr>
        <w:t>Leravi</w:t>
      </w:r>
      <w:proofErr w:type="spellEnd"/>
      <w:r w:rsidRPr="00935A4B">
        <w:rPr>
          <w:rFonts w:ascii="Arial" w:hAnsi="Arial" w:cs="Arial"/>
        </w:rPr>
        <w:t>, S.A. de C.V., para lo cual se firmó el contrato N° C.P.S.O.P.-001-2016-P el 31 de diciembre d</w:t>
      </w:r>
      <w:r w:rsidR="00DD1878">
        <w:rPr>
          <w:rFonts w:ascii="Arial" w:hAnsi="Arial" w:cs="Arial"/>
        </w:rPr>
        <w:t>e 2015 y con una vigencia del 1</w:t>
      </w:r>
      <w:r w:rsidRPr="00935A4B">
        <w:rPr>
          <w:rFonts w:ascii="Arial" w:hAnsi="Arial" w:cs="Arial"/>
        </w:rPr>
        <w:t xml:space="preserve"> de enero al 31 de diciembre de 2016, por un importe de $2,233,447.19 sin incluir el </w:t>
      </w:r>
      <w:r w:rsidR="00DD1878">
        <w:rPr>
          <w:rFonts w:ascii="Arial" w:hAnsi="Arial" w:cs="Arial"/>
        </w:rPr>
        <w:t>I</w:t>
      </w:r>
      <w:r w:rsidRPr="00935A4B">
        <w:rPr>
          <w:rFonts w:ascii="Arial" w:hAnsi="Arial" w:cs="Arial"/>
        </w:rPr>
        <w:t xml:space="preserve">mpuesto al </w:t>
      </w:r>
      <w:r w:rsidR="00DD1878">
        <w:rPr>
          <w:rFonts w:ascii="Arial" w:hAnsi="Arial" w:cs="Arial"/>
        </w:rPr>
        <w:t>V</w:t>
      </w:r>
      <w:r w:rsidRPr="00935A4B">
        <w:rPr>
          <w:rFonts w:ascii="Arial" w:hAnsi="Arial" w:cs="Arial"/>
        </w:rPr>
        <w:t xml:space="preserve">alor </w:t>
      </w:r>
      <w:r w:rsidR="00DD1878">
        <w:rPr>
          <w:rFonts w:ascii="Arial" w:hAnsi="Arial" w:cs="Arial"/>
        </w:rPr>
        <w:t>A</w:t>
      </w:r>
      <w:r w:rsidRPr="00935A4B">
        <w:rPr>
          <w:rFonts w:ascii="Arial" w:hAnsi="Arial" w:cs="Arial"/>
        </w:rPr>
        <w:t>gregado; la diferencia entre el monto del contrato y lo pagado es de $558,361.90  los cuales se pagaron en el período del 4 de octubre al 31 de diciembre de 2016.</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b) El importe de $571,244.58 corresponde al pago por los servicios de mantenimiento preventivo y correctivo por los meses de enero a septiembre de 2016 a la infraestructura urbana en el Parque Industrial Cuauhtémoc, propiedad de Promotora</w:t>
      </w:r>
      <w:r w:rsidR="00182E9E">
        <w:rPr>
          <w:rFonts w:ascii="Arial" w:hAnsi="Arial" w:cs="Arial"/>
        </w:rPr>
        <w:t xml:space="preserve"> de la Industria Chihuahuense, </w:t>
      </w:r>
      <w:r w:rsidRPr="00935A4B">
        <w:rPr>
          <w:rFonts w:ascii="Arial" w:hAnsi="Arial" w:cs="Arial"/>
        </w:rPr>
        <w:t xml:space="preserve">derivado del procedimiento de adjudicación directa, según dictamen N° 751/15 del 21 de diciembre de 2015, emitido por el Comité Técnico Resolutivo de Obra del Poder Ejecutivo y sus Organismos, de acuerdo a lo establecido en el artículo 48 Fracción II de la Ley de Obra Pública y Servicios Relacionados con la Misma del Estado de Chihuahua, en la cual se adjudica a la empresa Grupo Constructor </w:t>
      </w:r>
      <w:proofErr w:type="spellStart"/>
      <w:r w:rsidRPr="00935A4B">
        <w:rPr>
          <w:rFonts w:ascii="Arial" w:hAnsi="Arial" w:cs="Arial"/>
        </w:rPr>
        <w:t>Leravi</w:t>
      </w:r>
      <w:proofErr w:type="spellEnd"/>
      <w:r w:rsidRPr="00935A4B">
        <w:rPr>
          <w:rFonts w:ascii="Arial" w:hAnsi="Arial" w:cs="Arial"/>
        </w:rPr>
        <w:t>, S.A. de C.V., para lo cual se firmó el contrato N° C.P.S.O.P.-002-2016-P el 31 de diciembre de 2015 y con una vigencia del 1 de enero al 31 de diciembre de 2016, por un importe de $ 761,659.40 sin incluir el impuesto al valor agregado; la diferencia entre el monto del contrato y lo pagado es de $190,414.82  los cuales se pagaron en el período del 4 de octubre al 31 de diciembre de 2016.</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spacing w:line="240" w:lineRule="auto"/>
        <w:contextualSpacing/>
        <w:jc w:val="both"/>
        <w:rPr>
          <w:rFonts w:ascii="Arial" w:eastAsia="Times New Roman" w:hAnsi="Arial" w:cs="Arial"/>
          <w:color w:val="000000"/>
          <w:lang w:eastAsia="es-MX"/>
        </w:rPr>
      </w:pPr>
      <w:r w:rsidRPr="00935A4B">
        <w:rPr>
          <w:rFonts w:ascii="Arial" w:hAnsi="Arial" w:cs="Arial"/>
        </w:rPr>
        <w:t xml:space="preserve">2) </w:t>
      </w:r>
      <w:r w:rsidRPr="00935A4B">
        <w:rPr>
          <w:rFonts w:ascii="Arial" w:eastAsia="Times New Roman" w:hAnsi="Arial" w:cs="Arial"/>
          <w:color w:val="000000"/>
          <w:lang w:eastAsia="es-MX"/>
        </w:rPr>
        <w:t>CONSTRUCTORA INTEGRAL VALLEKAS, S.A. DE C.V.</w:t>
      </w:r>
      <w:r w:rsidR="00417D4C" w:rsidRPr="00935A4B">
        <w:rPr>
          <w:rFonts w:ascii="Arial" w:eastAsia="Times New Roman" w:hAnsi="Arial" w:cs="Arial"/>
          <w:color w:val="000000"/>
          <w:lang w:eastAsia="es-MX"/>
        </w:rPr>
        <w:t xml:space="preserve"> $1</w:t>
      </w:r>
      <w:proofErr w:type="gramStart"/>
      <w:r w:rsidR="00417D4C" w:rsidRPr="00935A4B">
        <w:rPr>
          <w:rFonts w:ascii="Arial" w:eastAsia="Times New Roman" w:hAnsi="Arial" w:cs="Arial"/>
          <w:color w:val="000000"/>
          <w:lang w:eastAsia="es-MX"/>
        </w:rPr>
        <w:t>,163,677.77</w:t>
      </w:r>
      <w:proofErr w:type="gramEnd"/>
    </w:p>
    <w:p w:rsidR="00A731E1" w:rsidRPr="00935A4B" w:rsidRDefault="00A731E1" w:rsidP="00617610">
      <w:pPr>
        <w:pStyle w:val="Sinespaciado"/>
        <w:contextualSpacing/>
        <w:jc w:val="both"/>
        <w:rPr>
          <w:rFonts w:ascii="Arial" w:hAnsi="Arial" w:cs="Arial"/>
        </w:rPr>
      </w:pPr>
      <w:r w:rsidRPr="00935A4B">
        <w:rPr>
          <w:rFonts w:ascii="Arial" w:hAnsi="Arial" w:cs="Arial"/>
        </w:rPr>
        <w:t>Este importe se integra de la siguiente manera:</w:t>
      </w:r>
    </w:p>
    <w:p w:rsidR="00A731E1" w:rsidRPr="00935A4B" w:rsidRDefault="00A731E1" w:rsidP="00617610">
      <w:pPr>
        <w:pStyle w:val="Sinespaciado"/>
        <w:contextualSpacing/>
        <w:jc w:val="both"/>
        <w:rPr>
          <w:rFonts w:ascii="Arial" w:hAnsi="Arial" w:cs="Arial"/>
        </w:rPr>
      </w:pPr>
    </w:p>
    <w:bookmarkStart w:id="23" w:name="_MON_1555918350"/>
    <w:bookmarkEnd w:id="23"/>
    <w:p w:rsidR="00A731E1" w:rsidRPr="00935A4B" w:rsidRDefault="00702B5D" w:rsidP="00617610">
      <w:pPr>
        <w:pStyle w:val="Sinespaciado"/>
        <w:contextualSpacing/>
        <w:jc w:val="center"/>
        <w:rPr>
          <w:rFonts w:ascii="Arial" w:hAnsi="Arial" w:cs="Arial"/>
        </w:rPr>
      </w:pPr>
      <w:r w:rsidRPr="00935A4B">
        <w:rPr>
          <w:rFonts w:ascii="Arial" w:hAnsi="Arial" w:cs="Arial"/>
        </w:rPr>
        <w:object w:dxaOrig="4071" w:dyaOrig="1417">
          <v:shape id="_x0000_i1047" type="#_x0000_t75" style="width:189.95pt;height:65.85pt" o:ole="">
            <v:imagedata r:id="rId55" o:title=""/>
          </v:shape>
          <o:OLEObject Type="Embed" ProgID="Excel.Sheet.12" ShapeID="_x0000_i1047" DrawAspect="Content" ObjectID="_1569241772" r:id="rId56"/>
        </w:object>
      </w:r>
    </w:p>
    <w:p w:rsidR="00A22C1B" w:rsidRDefault="00A22C1B" w:rsidP="00617610">
      <w:pPr>
        <w:pStyle w:val="Sinespaciado"/>
        <w:contextualSpacing/>
        <w:jc w:val="both"/>
        <w:rPr>
          <w:rFonts w:ascii="Arial" w:hAnsi="Arial" w:cs="Arial"/>
        </w:rPr>
      </w:pPr>
    </w:p>
    <w:p w:rsidR="00B116F4" w:rsidRDefault="00B116F4"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lastRenderedPageBreak/>
        <w:t>COMENTARIOS:</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a) El importe de $599,094.90 corresponde al pago por los servicios de mantenimiento por los meses de enero a septiembre de 2016 a la infraestructura urbana en el Parque Industrial Aeropuerto, ubicado en Ciudad de Juárez, Chihuahua, propiedad de Promotora de la Industria Chihuahuense,  derivado del procedimiento de adjudicación directa, según dictamen N° 749/15 del 21 de diciembre de 2015, emitido por el Comité Técnico Resolutivo de Obra del Poder Ejecutivo y sus Organismos, de acuerdo a lo establecido en el artículo 79 de la Ley de Obra Pública y Servicios Relacionados con la Misma del Estado de Chihuahua, en la cual se adjudica a la empresa Constructora Integral </w:t>
      </w:r>
      <w:proofErr w:type="spellStart"/>
      <w:r w:rsidRPr="00935A4B">
        <w:rPr>
          <w:rFonts w:ascii="Arial" w:hAnsi="Arial" w:cs="Arial"/>
        </w:rPr>
        <w:t>Vallekas</w:t>
      </w:r>
      <w:proofErr w:type="spellEnd"/>
      <w:r w:rsidRPr="00935A4B">
        <w:rPr>
          <w:rFonts w:ascii="Arial" w:hAnsi="Arial" w:cs="Arial"/>
        </w:rPr>
        <w:t>, S.A. de C.V., para lo cual se firmó el contrato N° C.P.S.-003-2016-P el 31 de diciembre de 2015</w:t>
      </w:r>
      <w:r w:rsidR="00417D4C" w:rsidRPr="00935A4B">
        <w:rPr>
          <w:rFonts w:ascii="Arial" w:hAnsi="Arial" w:cs="Arial"/>
        </w:rPr>
        <w:t>,</w:t>
      </w:r>
      <w:r w:rsidRPr="00935A4B">
        <w:rPr>
          <w:rFonts w:ascii="Arial" w:hAnsi="Arial" w:cs="Arial"/>
        </w:rPr>
        <w:t xml:space="preserve"> con una vigencia del 1 de enero al 31 de diciembre de 2016, por un importe de $798,793.25 sin incluir el </w:t>
      </w:r>
      <w:r w:rsidR="00417D4C" w:rsidRPr="00935A4B">
        <w:rPr>
          <w:rFonts w:ascii="Arial" w:hAnsi="Arial" w:cs="Arial"/>
        </w:rPr>
        <w:t>I</w:t>
      </w:r>
      <w:r w:rsidRPr="00935A4B">
        <w:rPr>
          <w:rFonts w:ascii="Arial" w:hAnsi="Arial" w:cs="Arial"/>
        </w:rPr>
        <w:t xml:space="preserve">mpuesto al </w:t>
      </w:r>
      <w:r w:rsidR="00417D4C" w:rsidRPr="00935A4B">
        <w:rPr>
          <w:rFonts w:ascii="Arial" w:hAnsi="Arial" w:cs="Arial"/>
        </w:rPr>
        <w:t>V</w:t>
      </w:r>
      <w:r w:rsidRPr="00935A4B">
        <w:rPr>
          <w:rFonts w:ascii="Arial" w:hAnsi="Arial" w:cs="Arial"/>
        </w:rPr>
        <w:t xml:space="preserve">alor </w:t>
      </w:r>
      <w:r w:rsidR="00417D4C" w:rsidRPr="00935A4B">
        <w:rPr>
          <w:rFonts w:ascii="Arial" w:hAnsi="Arial" w:cs="Arial"/>
        </w:rPr>
        <w:t>A</w:t>
      </w:r>
      <w:r w:rsidRPr="00935A4B">
        <w:rPr>
          <w:rFonts w:ascii="Arial" w:hAnsi="Arial" w:cs="Arial"/>
        </w:rPr>
        <w:t>gregado; la diferencia entre el monto del contrato y lo pagado es de $199,698.30  los cuales se pagaron en el período del 4 de octubre al 31 de diciembre de 2016.</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b) El importe de $564,582.87 corresponde al pago por los servicios de mantenimiento por los meses de enero a septiembre de 2016 a la infraestructura urbana en el Parque Industrial </w:t>
      </w:r>
      <w:proofErr w:type="spellStart"/>
      <w:r w:rsidRPr="00935A4B">
        <w:rPr>
          <w:rFonts w:ascii="Arial" w:hAnsi="Arial" w:cs="Arial"/>
        </w:rPr>
        <w:t>Paquimé</w:t>
      </w:r>
      <w:proofErr w:type="spellEnd"/>
      <w:r w:rsidRPr="00935A4B">
        <w:rPr>
          <w:rFonts w:ascii="Arial" w:hAnsi="Arial" w:cs="Arial"/>
        </w:rPr>
        <w:t xml:space="preserve">, ubicado en Nuevo Casas Grandes, Chihuahua, propiedad de Promotora de la Industria Chihuahuense,  derivado del procedimiento de adjudicación directa, según dictamen N° 750/15 del 21 de diciembre de 2015, emitido por el Comité Técnico Resolutivo de Obra del Poder Ejecutivo y sus Organismos, de acuerdo a lo establecido en el artículo 79 de la Ley de Obra Pública y Servicios Relacionados con la Misma del Estado de Chihuahua, en la cual se adjudica a la empresa Constructora Integral </w:t>
      </w:r>
      <w:proofErr w:type="spellStart"/>
      <w:r w:rsidRPr="00935A4B">
        <w:rPr>
          <w:rFonts w:ascii="Arial" w:hAnsi="Arial" w:cs="Arial"/>
        </w:rPr>
        <w:t>Vallekas</w:t>
      </w:r>
      <w:proofErr w:type="spellEnd"/>
      <w:r w:rsidRPr="00935A4B">
        <w:rPr>
          <w:rFonts w:ascii="Arial" w:hAnsi="Arial" w:cs="Arial"/>
        </w:rPr>
        <w:t>, S.A. de C.V., para lo cual se firmó el contrato N° C.P.S.-004-2016-P el 31 de diciembre de 2015</w:t>
      </w:r>
      <w:r w:rsidR="000731AC" w:rsidRPr="00935A4B">
        <w:rPr>
          <w:rFonts w:ascii="Arial" w:hAnsi="Arial" w:cs="Arial"/>
        </w:rPr>
        <w:t>,</w:t>
      </w:r>
      <w:r w:rsidRPr="00935A4B">
        <w:rPr>
          <w:rFonts w:ascii="Arial" w:hAnsi="Arial" w:cs="Arial"/>
        </w:rPr>
        <w:t xml:space="preserve"> con una vigencia del 1 de enero al 31 de diciembre de 2016, por un importe de $,752,777.16 sin </w:t>
      </w:r>
      <w:r w:rsidR="000731AC" w:rsidRPr="00935A4B">
        <w:rPr>
          <w:rFonts w:ascii="Arial" w:hAnsi="Arial" w:cs="Arial"/>
        </w:rPr>
        <w:t>i</w:t>
      </w:r>
      <w:r w:rsidRPr="00935A4B">
        <w:rPr>
          <w:rFonts w:ascii="Arial" w:hAnsi="Arial" w:cs="Arial"/>
        </w:rPr>
        <w:t xml:space="preserve">ncluir el </w:t>
      </w:r>
      <w:r w:rsidR="000731AC" w:rsidRPr="00935A4B">
        <w:rPr>
          <w:rFonts w:ascii="Arial" w:hAnsi="Arial" w:cs="Arial"/>
        </w:rPr>
        <w:t>I</w:t>
      </w:r>
      <w:r w:rsidRPr="00935A4B">
        <w:rPr>
          <w:rFonts w:ascii="Arial" w:hAnsi="Arial" w:cs="Arial"/>
        </w:rPr>
        <w:t xml:space="preserve">mpuesto al </w:t>
      </w:r>
      <w:r w:rsidR="000731AC" w:rsidRPr="00935A4B">
        <w:rPr>
          <w:rFonts w:ascii="Arial" w:hAnsi="Arial" w:cs="Arial"/>
        </w:rPr>
        <w:t>V</w:t>
      </w:r>
      <w:r w:rsidRPr="00935A4B">
        <w:rPr>
          <w:rFonts w:ascii="Arial" w:hAnsi="Arial" w:cs="Arial"/>
        </w:rPr>
        <w:t xml:space="preserve">alor </w:t>
      </w:r>
      <w:r w:rsidR="000731AC" w:rsidRPr="00935A4B">
        <w:rPr>
          <w:rFonts w:ascii="Arial" w:hAnsi="Arial" w:cs="Arial"/>
        </w:rPr>
        <w:t>A</w:t>
      </w:r>
      <w:r w:rsidRPr="00935A4B">
        <w:rPr>
          <w:rFonts w:ascii="Arial" w:hAnsi="Arial" w:cs="Arial"/>
        </w:rPr>
        <w:t>gregado; la diferencia entre el monto del contrato y lo pagado es de $188,194.29  los cuales se pagaron en el período del 4 de octubre al 31 de diciembre de 2016.</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3) MBR SYSTEMS, S.A. DE C.V. $700,000.00</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El importe de $700,000.00 corresponde a la compra </w:t>
      </w:r>
      <w:r w:rsidR="000731AC" w:rsidRPr="00935A4B">
        <w:rPr>
          <w:rFonts w:ascii="Arial" w:hAnsi="Arial" w:cs="Arial"/>
        </w:rPr>
        <w:t xml:space="preserve">de 50 luminarias de tecnología </w:t>
      </w:r>
      <w:proofErr w:type="spellStart"/>
      <w:r w:rsidR="000731AC" w:rsidRPr="00935A4B">
        <w:rPr>
          <w:rFonts w:ascii="Arial" w:hAnsi="Arial" w:cs="Arial"/>
        </w:rPr>
        <w:t>l</w:t>
      </w:r>
      <w:r w:rsidRPr="00935A4B">
        <w:rPr>
          <w:rFonts w:ascii="Arial" w:hAnsi="Arial" w:cs="Arial"/>
        </w:rPr>
        <w:t>ed</w:t>
      </w:r>
      <w:proofErr w:type="spellEnd"/>
      <w:r w:rsidRPr="00935A4B">
        <w:rPr>
          <w:rFonts w:ascii="Arial" w:hAnsi="Arial" w:cs="Arial"/>
        </w:rPr>
        <w:t xml:space="preserve"> de 200 watts de potencia, para ser instaladas en la ampliación de la Avenida Víctor Hugo, a la empresa MBR </w:t>
      </w:r>
      <w:proofErr w:type="spellStart"/>
      <w:r w:rsidRPr="00935A4B">
        <w:rPr>
          <w:rFonts w:ascii="Arial" w:hAnsi="Arial" w:cs="Arial"/>
        </w:rPr>
        <w:t>Systems</w:t>
      </w:r>
      <w:proofErr w:type="spellEnd"/>
      <w:r w:rsidRPr="00935A4B">
        <w:rPr>
          <w:rFonts w:ascii="Arial" w:hAnsi="Arial" w:cs="Arial"/>
        </w:rPr>
        <w:t>, S.A. de C.V. derivado el acto de fallo del 23 de mayo de 2016 emitido p</w:t>
      </w:r>
      <w:r w:rsidR="00DD1878">
        <w:rPr>
          <w:rFonts w:ascii="Arial" w:hAnsi="Arial" w:cs="Arial"/>
        </w:rPr>
        <w:t>or el Comité de Adquisiciones, A</w:t>
      </w:r>
      <w:r w:rsidRPr="00935A4B">
        <w:rPr>
          <w:rFonts w:ascii="Arial" w:hAnsi="Arial" w:cs="Arial"/>
        </w:rPr>
        <w:t xml:space="preserve">rrendamientos y Servicios de Promotora de la Industria Chihuahuense, para lo cual se firmó el contrato de adquisición N° C.ADQ.-030-2016-P el 24 de mayo de 2016 por un importe de $700,000.00 sin incluir el </w:t>
      </w:r>
      <w:r w:rsidR="000731AC" w:rsidRPr="00935A4B">
        <w:rPr>
          <w:rFonts w:ascii="Arial" w:hAnsi="Arial" w:cs="Arial"/>
        </w:rPr>
        <w:t>I</w:t>
      </w:r>
      <w:r w:rsidRPr="00935A4B">
        <w:rPr>
          <w:rFonts w:ascii="Arial" w:hAnsi="Arial" w:cs="Arial"/>
        </w:rPr>
        <w:t xml:space="preserve">mpuesto al </w:t>
      </w:r>
      <w:r w:rsidR="000731AC" w:rsidRPr="00935A4B">
        <w:rPr>
          <w:rFonts w:ascii="Arial" w:hAnsi="Arial" w:cs="Arial"/>
        </w:rPr>
        <w:t>V</w:t>
      </w:r>
      <w:r w:rsidRPr="00935A4B">
        <w:rPr>
          <w:rFonts w:ascii="Arial" w:hAnsi="Arial" w:cs="Arial"/>
        </w:rPr>
        <w:t xml:space="preserve">alor </w:t>
      </w:r>
      <w:r w:rsidR="000731AC" w:rsidRPr="00935A4B">
        <w:rPr>
          <w:rFonts w:ascii="Arial" w:hAnsi="Arial" w:cs="Arial"/>
        </w:rPr>
        <w:t>A</w:t>
      </w:r>
      <w:r w:rsidRPr="00935A4B">
        <w:rPr>
          <w:rFonts w:ascii="Arial" w:hAnsi="Arial" w:cs="Arial"/>
        </w:rPr>
        <w:t>gregado.</w:t>
      </w:r>
    </w:p>
    <w:p w:rsidR="00A731E1" w:rsidRPr="00935A4B" w:rsidRDefault="00A731E1" w:rsidP="00617610">
      <w:pPr>
        <w:pStyle w:val="Sinespaciado"/>
        <w:contextualSpacing/>
        <w:jc w:val="both"/>
        <w:rPr>
          <w:rFonts w:ascii="Arial" w:hAnsi="Arial" w:cs="Arial"/>
        </w:rPr>
      </w:pPr>
    </w:p>
    <w:p w:rsidR="00663DE7" w:rsidRPr="00935A4B" w:rsidRDefault="00663DE7" w:rsidP="00617610">
      <w:pPr>
        <w:pStyle w:val="Sinespaciado"/>
        <w:contextualSpacing/>
        <w:jc w:val="both"/>
        <w:rPr>
          <w:rFonts w:ascii="Arial" w:hAnsi="Arial" w:cs="Arial"/>
        </w:rPr>
      </w:pPr>
      <w:r w:rsidRPr="00935A4B">
        <w:rPr>
          <w:rFonts w:ascii="Arial" w:hAnsi="Arial" w:cs="Arial"/>
        </w:rPr>
        <w:t>4) DISEÑO EN ORDENAMIENTO TERRITORIAL, S. DE R.L. DE C.V. $688,733.61</w:t>
      </w:r>
    </w:p>
    <w:p w:rsidR="00663DE7" w:rsidRPr="00935A4B" w:rsidRDefault="00663DE7" w:rsidP="00617610">
      <w:pPr>
        <w:pStyle w:val="Sinespaciado"/>
        <w:contextualSpacing/>
        <w:jc w:val="both"/>
        <w:rPr>
          <w:rFonts w:ascii="Arial" w:hAnsi="Arial" w:cs="Arial"/>
        </w:rPr>
      </w:pPr>
    </w:p>
    <w:p w:rsidR="00663DE7" w:rsidRPr="00935A4B" w:rsidRDefault="00663DE7" w:rsidP="00617610">
      <w:pPr>
        <w:pStyle w:val="Sinespaciado"/>
        <w:contextualSpacing/>
        <w:jc w:val="both"/>
        <w:rPr>
          <w:rFonts w:ascii="Arial" w:hAnsi="Arial" w:cs="Arial"/>
        </w:rPr>
      </w:pPr>
      <w:r w:rsidRPr="00935A4B">
        <w:rPr>
          <w:rFonts w:ascii="Arial" w:hAnsi="Arial" w:cs="Arial"/>
        </w:rPr>
        <w:t>Importe que corresponde al pago de las estimaciones N°</w:t>
      </w:r>
      <w:r w:rsidR="00DD1878">
        <w:rPr>
          <w:rFonts w:ascii="Arial" w:hAnsi="Arial" w:cs="Arial"/>
        </w:rPr>
        <w:t xml:space="preserve"> </w:t>
      </w:r>
      <w:r w:rsidRPr="00935A4B">
        <w:rPr>
          <w:rFonts w:ascii="Arial" w:hAnsi="Arial" w:cs="Arial"/>
        </w:rPr>
        <w:t>1 y N°</w:t>
      </w:r>
      <w:r w:rsidR="00DD1878">
        <w:rPr>
          <w:rFonts w:ascii="Arial" w:hAnsi="Arial" w:cs="Arial"/>
        </w:rPr>
        <w:t xml:space="preserve"> </w:t>
      </w:r>
      <w:r w:rsidRPr="00935A4B">
        <w:rPr>
          <w:rFonts w:ascii="Arial" w:hAnsi="Arial" w:cs="Arial"/>
        </w:rPr>
        <w:t xml:space="preserve">2 por la construcción de 2 obras de drenaje sobre </w:t>
      </w:r>
      <w:r w:rsidR="000731AC" w:rsidRPr="00935A4B">
        <w:rPr>
          <w:rFonts w:ascii="Arial" w:hAnsi="Arial" w:cs="Arial"/>
        </w:rPr>
        <w:t>un dren pluvial, ubicado en el C</w:t>
      </w:r>
      <w:r w:rsidRPr="00935A4B">
        <w:rPr>
          <w:rFonts w:ascii="Arial" w:hAnsi="Arial" w:cs="Arial"/>
        </w:rPr>
        <w:t>omplejo Industrial Chihuahua a la empresa Diseño en Ordenamiento Territorial, S.</w:t>
      </w:r>
      <w:r w:rsidR="000731AC" w:rsidRPr="00935A4B">
        <w:rPr>
          <w:rFonts w:ascii="Arial" w:hAnsi="Arial" w:cs="Arial"/>
        </w:rPr>
        <w:t xml:space="preserve"> </w:t>
      </w:r>
      <w:r w:rsidRPr="00935A4B">
        <w:rPr>
          <w:rFonts w:ascii="Arial" w:hAnsi="Arial" w:cs="Arial"/>
        </w:rPr>
        <w:t>de R.L. de C.V., según contrato de obra pública N° C.O.P.-071-2015 de fecha 11 de enero de 2016, por un importe de $1,089,500.16 y convenio modificatorio N° C.MOD.-012-2016-P por un monto total d</w:t>
      </w:r>
      <w:r w:rsidR="000731AC" w:rsidRPr="00935A4B">
        <w:rPr>
          <w:rFonts w:ascii="Arial" w:hAnsi="Arial" w:cs="Arial"/>
        </w:rPr>
        <w:t>e $1,121,625.39 sin incluir el Impuesto al Valor A</w:t>
      </w:r>
      <w:r w:rsidRPr="00935A4B">
        <w:rPr>
          <w:rFonts w:ascii="Arial" w:hAnsi="Arial" w:cs="Arial"/>
        </w:rPr>
        <w:t>gregado, derivado del proceso de adjudicación directa, según dictamen N° 726/15 del 9 de diciembre de 2015 emitido por el Comité Técnico Resolutivo de Obra del Poder Ejecutivo y sus Organismos, en base a lo estipulado a los artículos 26, 48 Fracción II de la Ley de Obra Pública y servicios relacionados con la Misma del Estado de Chihuahua.</w:t>
      </w:r>
    </w:p>
    <w:p w:rsidR="002C07F8" w:rsidRDefault="002C07F8"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22C1B" w:rsidRPr="00935A4B" w:rsidRDefault="00A22C1B"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lastRenderedPageBreak/>
        <w:t>5) LUIS MANUEL GONZÁLEZ ITUARTE $546,353.98</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corresponde al pago  de la estimación N° 1  y finiquito por los servicios de despalme y limpieza en servidumbres y drenes pluviales dentro del Complejo Industrial Chihuahua y Parque Industrial Sur al C. Luis Manuel González Ituarte de acuerdo al contrato de obra pública N°C.O.P.-51-2016-P de fecha 12 de septiembre de 2016 por un importe de $601,916.00 sin incluir el </w:t>
      </w:r>
      <w:r w:rsidR="000731AC" w:rsidRPr="00935A4B">
        <w:rPr>
          <w:rFonts w:ascii="Arial" w:hAnsi="Arial" w:cs="Arial"/>
        </w:rPr>
        <w:t>I</w:t>
      </w:r>
      <w:r w:rsidRPr="00935A4B">
        <w:rPr>
          <w:rFonts w:ascii="Arial" w:hAnsi="Arial" w:cs="Arial"/>
        </w:rPr>
        <w:t xml:space="preserve">mpuesto al </w:t>
      </w:r>
      <w:r w:rsidR="000731AC" w:rsidRPr="00935A4B">
        <w:rPr>
          <w:rFonts w:ascii="Arial" w:hAnsi="Arial" w:cs="Arial"/>
        </w:rPr>
        <w:t>V</w:t>
      </w:r>
      <w:r w:rsidRPr="00935A4B">
        <w:rPr>
          <w:rFonts w:ascii="Arial" w:hAnsi="Arial" w:cs="Arial"/>
        </w:rPr>
        <w:t xml:space="preserve">alor </w:t>
      </w:r>
      <w:r w:rsidR="000731AC" w:rsidRPr="00935A4B">
        <w:rPr>
          <w:rFonts w:ascii="Arial" w:hAnsi="Arial" w:cs="Arial"/>
        </w:rPr>
        <w:t>A</w:t>
      </w:r>
      <w:r w:rsidRPr="00935A4B">
        <w:rPr>
          <w:rFonts w:ascii="Arial" w:hAnsi="Arial" w:cs="Arial"/>
        </w:rPr>
        <w:t xml:space="preserve">gregado, derivado del proceso de adjudicación directa, según dictamen N° 420/16 del 12 de septiembre de 2016 emitido por el Comité Técnico Resolutivo de Obra del Poder Ejecutivo y sus Organismos, en base a lo estipulado a los artículos 26, 48 Fracción II de la Ley de Obra Pública y </w:t>
      </w:r>
      <w:r w:rsidR="00DD1878">
        <w:rPr>
          <w:rFonts w:ascii="Arial" w:hAnsi="Arial" w:cs="Arial"/>
        </w:rPr>
        <w:t>S</w:t>
      </w:r>
      <w:r w:rsidRPr="00935A4B">
        <w:rPr>
          <w:rFonts w:ascii="Arial" w:hAnsi="Arial" w:cs="Arial"/>
        </w:rPr>
        <w:t xml:space="preserve">ervicios </w:t>
      </w:r>
      <w:r w:rsidR="00DD1878">
        <w:rPr>
          <w:rFonts w:ascii="Arial" w:hAnsi="Arial" w:cs="Arial"/>
        </w:rPr>
        <w:t>R</w:t>
      </w:r>
      <w:r w:rsidRPr="00935A4B">
        <w:rPr>
          <w:rFonts w:ascii="Arial" w:hAnsi="Arial" w:cs="Arial"/>
        </w:rPr>
        <w:t>elacionados con la Misma del Estado de Chihuahua.</w:t>
      </w:r>
    </w:p>
    <w:p w:rsidR="00A731E1" w:rsidRPr="00935A4B" w:rsidRDefault="00A731E1"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6) CABA CONSTRUCCIONES DE CHIHUAHUA, S.A. DE C.V. $340,000.00</w:t>
      </w:r>
    </w:p>
    <w:p w:rsidR="001A7406" w:rsidRPr="00935A4B" w:rsidRDefault="001A7406"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 xml:space="preserve">Importe que corresponde al anticipo del 30% para la construcción de hidrantes en el Parque Industrial Sur en la ciudad de Chihuahua de acuerdo a la factura B 393 del 24 de agosto de 2016 pagada a la empresa CABA Construcciones de Chihuahua, S.A. de C.V. por un importe de $340,000.00 sin incluir el </w:t>
      </w:r>
      <w:r w:rsidR="000731AC" w:rsidRPr="00935A4B">
        <w:rPr>
          <w:rFonts w:ascii="Arial" w:hAnsi="Arial" w:cs="Arial"/>
        </w:rPr>
        <w:t>I</w:t>
      </w:r>
      <w:r w:rsidRPr="00935A4B">
        <w:rPr>
          <w:rFonts w:ascii="Arial" w:hAnsi="Arial" w:cs="Arial"/>
        </w:rPr>
        <w:t xml:space="preserve">mpuesto al </w:t>
      </w:r>
      <w:r w:rsidR="000731AC" w:rsidRPr="00935A4B">
        <w:rPr>
          <w:rFonts w:ascii="Arial" w:hAnsi="Arial" w:cs="Arial"/>
        </w:rPr>
        <w:t>V</w:t>
      </w:r>
      <w:r w:rsidRPr="00935A4B">
        <w:rPr>
          <w:rFonts w:ascii="Arial" w:hAnsi="Arial" w:cs="Arial"/>
        </w:rPr>
        <w:t xml:space="preserve">alor </w:t>
      </w:r>
      <w:r w:rsidR="000731AC" w:rsidRPr="00935A4B">
        <w:rPr>
          <w:rFonts w:ascii="Arial" w:hAnsi="Arial" w:cs="Arial"/>
        </w:rPr>
        <w:t>A</w:t>
      </w:r>
      <w:r w:rsidRPr="00935A4B">
        <w:rPr>
          <w:rFonts w:ascii="Arial" w:hAnsi="Arial" w:cs="Arial"/>
        </w:rPr>
        <w:t xml:space="preserve">gregado, así como del contrato de obra pública N° C.O.P.-047-2016-P del 17 de agosto de 2016 por un importe de $1,135,435.18 sin incluir el </w:t>
      </w:r>
      <w:r w:rsidR="00DD1878">
        <w:rPr>
          <w:rFonts w:ascii="Arial" w:hAnsi="Arial" w:cs="Arial"/>
        </w:rPr>
        <w:t>I</w:t>
      </w:r>
      <w:r w:rsidRPr="00935A4B">
        <w:rPr>
          <w:rFonts w:ascii="Arial" w:hAnsi="Arial" w:cs="Arial"/>
        </w:rPr>
        <w:t xml:space="preserve">mpuesto al </w:t>
      </w:r>
      <w:r w:rsidR="00DD1878">
        <w:rPr>
          <w:rFonts w:ascii="Arial" w:hAnsi="Arial" w:cs="Arial"/>
        </w:rPr>
        <w:t>V</w:t>
      </w:r>
      <w:r w:rsidRPr="00935A4B">
        <w:rPr>
          <w:rFonts w:ascii="Arial" w:hAnsi="Arial" w:cs="Arial"/>
        </w:rPr>
        <w:t xml:space="preserve">alor </w:t>
      </w:r>
      <w:r w:rsidR="00DD1878">
        <w:rPr>
          <w:rFonts w:ascii="Arial" w:hAnsi="Arial" w:cs="Arial"/>
        </w:rPr>
        <w:t>A</w:t>
      </w:r>
      <w:r w:rsidRPr="00935A4B">
        <w:rPr>
          <w:rFonts w:ascii="Arial" w:hAnsi="Arial" w:cs="Arial"/>
        </w:rPr>
        <w:t>gregado y con un plazo de ejecución de 35 días naturales a partir del 23 de agosto de 2016.</w:t>
      </w:r>
    </w:p>
    <w:p w:rsidR="00A731E1" w:rsidRPr="00935A4B" w:rsidRDefault="00A731E1" w:rsidP="00617610">
      <w:pPr>
        <w:pStyle w:val="Sinespaciado"/>
        <w:contextualSpacing/>
        <w:jc w:val="both"/>
        <w:rPr>
          <w:rFonts w:ascii="Arial" w:hAnsi="Arial" w:cs="Arial"/>
        </w:rPr>
      </w:pPr>
    </w:p>
    <w:p w:rsidR="00A731E1" w:rsidRPr="00935A4B" w:rsidRDefault="003C5AE4" w:rsidP="00617610">
      <w:pPr>
        <w:pStyle w:val="Sinespaciado"/>
        <w:contextualSpacing/>
        <w:jc w:val="both"/>
        <w:rPr>
          <w:rFonts w:ascii="Arial" w:hAnsi="Arial" w:cs="Arial"/>
        </w:rPr>
      </w:pPr>
      <w:r>
        <w:rPr>
          <w:rFonts w:ascii="Arial" w:hAnsi="Arial" w:cs="Arial"/>
        </w:rPr>
        <w:t>Los pagos restantes por $</w:t>
      </w:r>
      <w:r w:rsidR="00A731E1" w:rsidRPr="00935A4B">
        <w:rPr>
          <w:rFonts w:ascii="Arial" w:hAnsi="Arial" w:cs="Arial"/>
        </w:rPr>
        <w:t>795,435.18 se efectuaron en el ejercicio del 2017.</w:t>
      </w:r>
    </w:p>
    <w:p w:rsidR="00BA744B" w:rsidRPr="00935A4B" w:rsidRDefault="00BA744B" w:rsidP="00617610">
      <w:pPr>
        <w:pStyle w:val="Sinespaciado"/>
        <w:contextualSpacing/>
        <w:jc w:val="both"/>
        <w:rPr>
          <w:rFonts w:ascii="Arial" w:hAnsi="Arial" w:cs="Arial"/>
        </w:rPr>
      </w:pPr>
    </w:p>
    <w:p w:rsidR="00A731E1" w:rsidRPr="00935A4B" w:rsidRDefault="00A731E1" w:rsidP="00617610">
      <w:pPr>
        <w:pStyle w:val="Sinespaciado"/>
        <w:contextualSpacing/>
        <w:jc w:val="both"/>
        <w:rPr>
          <w:rFonts w:ascii="Arial" w:hAnsi="Arial" w:cs="Arial"/>
        </w:rPr>
      </w:pPr>
      <w:r w:rsidRPr="00935A4B">
        <w:rPr>
          <w:rFonts w:ascii="Arial" w:hAnsi="Arial" w:cs="Arial"/>
        </w:rPr>
        <w:t>7) JOSE LUIS GON</w:t>
      </w:r>
      <w:r w:rsidR="00DD1878">
        <w:rPr>
          <w:rFonts w:ascii="Arial" w:hAnsi="Arial" w:cs="Arial"/>
        </w:rPr>
        <w:t>ZÁLEZ MENDOZA $187,731.28 Y RENÉ</w:t>
      </w:r>
      <w:r w:rsidRPr="00935A4B">
        <w:rPr>
          <w:rFonts w:ascii="Arial" w:hAnsi="Arial" w:cs="Arial"/>
        </w:rPr>
        <w:t xml:space="preserve"> JAVIER BRENES PIMENTEL $180,626.02</w:t>
      </w:r>
    </w:p>
    <w:p w:rsidR="00A731E1" w:rsidRPr="00935A4B" w:rsidRDefault="00A731E1" w:rsidP="00617610">
      <w:pPr>
        <w:pStyle w:val="Sinespaciado"/>
        <w:contextualSpacing/>
        <w:jc w:val="both"/>
        <w:rPr>
          <w:rFonts w:ascii="Arial" w:hAnsi="Arial" w:cs="Arial"/>
        </w:rPr>
      </w:pPr>
    </w:p>
    <w:p w:rsidR="00BD4C9B" w:rsidRPr="00935A4B" w:rsidRDefault="00A731E1" w:rsidP="00617610">
      <w:pPr>
        <w:pStyle w:val="Sinespaciado"/>
        <w:contextualSpacing/>
        <w:jc w:val="both"/>
        <w:rPr>
          <w:rFonts w:ascii="Arial" w:hAnsi="Arial" w:cs="Arial"/>
        </w:rPr>
      </w:pPr>
      <w:r w:rsidRPr="00935A4B">
        <w:rPr>
          <w:rFonts w:ascii="Arial" w:hAnsi="Arial" w:cs="Arial"/>
        </w:rPr>
        <w:t xml:space="preserve">Importes </w:t>
      </w:r>
      <w:r w:rsidR="00E25A59" w:rsidRPr="00935A4B">
        <w:rPr>
          <w:rFonts w:ascii="Arial" w:hAnsi="Arial" w:cs="Arial"/>
        </w:rPr>
        <w:t xml:space="preserve">que corresponden por servicios de mantenimiento </w:t>
      </w:r>
      <w:r w:rsidR="00A720F3" w:rsidRPr="00935A4B">
        <w:rPr>
          <w:rFonts w:ascii="Arial" w:hAnsi="Arial" w:cs="Arial"/>
        </w:rPr>
        <w:t xml:space="preserve">preventivo del </w:t>
      </w:r>
      <w:r w:rsidR="000731AC" w:rsidRPr="00935A4B">
        <w:rPr>
          <w:rFonts w:ascii="Arial" w:hAnsi="Arial" w:cs="Arial"/>
        </w:rPr>
        <w:t>P</w:t>
      </w:r>
      <w:r w:rsidR="00A720F3" w:rsidRPr="00935A4B">
        <w:rPr>
          <w:rFonts w:ascii="Arial" w:hAnsi="Arial" w:cs="Arial"/>
        </w:rPr>
        <w:t xml:space="preserve">arque </w:t>
      </w:r>
      <w:r w:rsidR="000731AC" w:rsidRPr="00935A4B">
        <w:rPr>
          <w:rFonts w:ascii="Arial" w:hAnsi="Arial" w:cs="Arial"/>
        </w:rPr>
        <w:t>I</w:t>
      </w:r>
      <w:r w:rsidR="00A720F3" w:rsidRPr="00935A4B">
        <w:rPr>
          <w:rFonts w:ascii="Arial" w:hAnsi="Arial" w:cs="Arial"/>
        </w:rPr>
        <w:t xml:space="preserve">ndustrial </w:t>
      </w:r>
      <w:r w:rsidR="000731AC" w:rsidRPr="00935A4B">
        <w:rPr>
          <w:rFonts w:ascii="Arial" w:hAnsi="Arial" w:cs="Arial"/>
        </w:rPr>
        <w:t>Z</w:t>
      </w:r>
      <w:r w:rsidR="00A720F3" w:rsidRPr="00935A4B">
        <w:rPr>
          <w:rFonts w:ascii="Arial" w:hAnsi="Arial" w:cs="Arial"/>
        </w:rPr>
        <w:t xml:space="preserve">ona </w:t>
      </w:r>
      <w:r w:rsidR="000731AC" w:rsidRPr="00935A4B">
        <w:rPr>
          <w:rFonts w:ascii="Arial" w:hAnsi="Arial" w:cs="Arial"/>
        </w:rPr>
        <w:t>S</w:t>
      </w:r>
      <w:r w:rsidR="00A720F3" w:rsidRPr="00935A4B">
        <w:rPr>
          <w:rFonts w:ascii="Arial" w:hAnsi="Arial" w:cs="Arial"/>
        </w:rPr>
        <w:t>ur, según póliza número 52 de egresos del 21 de enero de 2016 y fac</w:t>
      </w:r>
      <w:r w:rsidR="00DD1878">
        <w:rPr>
          <w:rFonts w:ascii="Arial" w:hAnsi="Arial" w:cs="Arial"/>
        </w:rPr>
        <w:t>tura número 236 a nombre de René</w:t>
      </w:r>
      <w:r w:rsidR="00A720F3" w:rsidRPr="00935A4B">
        <w:rPr>
          <w:rFonts w:ascii="Arial" w:hAnsi="Arial" w:cs="Arial"/>
        </w:rPr>
        <w:t xml:space="preserve"> Javier Brenes Pimentel por $180,626.02</w:t>
      </w:r>
      <w:r w:rsidR="000731AC" w:rsidRPr="00935A4B">
        <w:rPr>
          <w:rFonts w:ascii="Arial" w:hAnsi="Arial" w:cs="Arial"/>
        </w:rPr>
        <w:t>,</w:t>
      </w:r>
      <w:r w:rsidR="00A720F3" w:rsidRPr="00935A4B">
        <w:rPr>
          <w:rFonts w:ascii="Arial" w:hAnsi="Arial" w:cs="Arial"/>
        </w:rPr>
        <w:t xml:space="preserve"> así como la póliza 17 del mes de 13 de enero 2016 número de factura 85 de fecha 6 de enero de 201</w:t>
      </w:r>
      <w:r w:rsidR="000731AC" w:rsidRPr="00935A4B">
        <w:rPr>
          <w:rFonts w:ascii="Arial" w:hAnsi="Arial" w:cs="Arial"/>
        </w:rPr>
        <w:t>6 por un importe de $187,731.28</w:t>
      </w:r>
      <w:r w:rsidR="00A720F3" w:rsidRPr="00935A4B">
        <w:rPr>
          <w:rFonts w:ascii="Arial" w:hAnsi="Arial" w:cs="Arial"/>
        </w:rPr>
        <w:t>.</w:t>
      </w:r>
    </w:p>
    <w:p w:rsidR="000731AC" w:rsidRPr="00935A4B" w:rsidRDefault="000731AC" w:rsidP="00617610">
      <w:pPr>
        <w:pStyle w:val="Sinespaciado"/>
        <w:contextualSpacing/>
        <w:jc w:val="both"/>
        <w:rPr>
          <w:rFonts w:ascii="Arial" w:hAnsi="Arial" w:cs="Arial"/>
        </w:rPr>
      </w:pPr>
    </w:p>
    <w:p w:rsidR="000731AC" w:rsidRPr="00702B5D" w:rsidRDefault="000731AC" w:rsidP="00617610">
      <w:pPr>
        <w:pStyle w:val="Sinespaciado"/>
        <w:contextualSpacing/>
        <w:jc w:val="both"/>
        <w:rPr>
          <w:rFonts w:ascii="Arial" w:hAnsi="Arial" w:cs="Arial"/>
          <w:b/>
        </w:rPr>
      </w:pPr>
      <w:r w:rsidRPr="00702B5D">
        <w:rPr>
          <w:rFonts w:ascii="Arial" w:hAnsi="Arial" w:cs="Arial"/>
          <w:b/>
        </w:rPr>
        <w:t>De la muestra revisada no se determinó incumplimiento a la normatividad.</w:t>
      </w:r>
    </w:p>
    <w:p w:rsidR="00530FA6" w:rsidRDefault="00530FA6" w:rsidP="00617610">
      <w:pPr>
        <w:pStyle w:val="Sinespaciado"/>
        <w:contextualSpacing/>
        <w:jc w:val="both"/>
        <w:rPr>
          <w:rFonts w:ascii="Arial" w:hAnsi="Arial" w:cs="Arial"/>
        </w:rPr>
      </w:pPr>
    </w:p>
    <w:p w:rsidR="00B116F4" w:rsidRPr="00935A4B" w:rsidRDefault="00B116F4" w:rsidP="00617610">
      <w:pPr>
        <w:pStyle w:val="Sinespaciado"/>
        <w:contextualSpacing/>
        <w:jc w:val="both"/>
        <w:rPr>
          <w:rFonts w:ascii="Arial" w:hAnsi="Arial" w:cs="Arial"/>
        </w:rPr>
      </w:pPr>
    </w:p>
    <w:p w:rsidR="000B55E9" w:rsidRPr="00935A4B" w:rsidRDefault="000B55E9" w:rsidP="00617610">
      <w:pPr>
        <w:pStyle w:val="Sinespaciado"/>
        <w:contextualSpacing/>
        <w:jc w:val="both"/>
        <w:rPr>
          <w:rFonts w:ascii="Arial" w:hAnsi="Arial" w:cs="Arial"/>
        </w:rPr>
      </w:pPr>
      <w:r w:rsidRPr="00935A4B">
        <w:rPr>
          <w:rFonts w:ascii="Arial" w:hAnsi="Arial" w:cs="Arial"/>
        </w:rPr>
        <w:t>I.5.</w:t>
      </w:r>
      <w:r w:rsidRPr="00935A4B">
        <w:rPr>
          <w:rFonts w:ascii="Arial" w:eastAsia="Calibri" w:hAnsi="Arial" w:cs="Arial"/>
        </w:rPr>
        <w:t xml:space="preserve">2.4. </w:t>
      </w:r>
      <w:r w:rsidRPr="00935A4B">
        <w:rPr>
          <w:rFonts w:ascii="Arial" w:hAnsi="Arial" w:cs="Arial"/>
        </w:rPr>
        <w:t>OTROS SERVICIOS GENERALES $</w:t>
      </w:r>
      <w:r w:rsidR="000731AC" w:rsidRPr="00935A4B">
        <w:rPr>
          <w:rFonts w:ascii="Arial" w:hAnsi="Arial" w:cs="Arial"/>
        </w:rPr>
        <w:t>3</w:t>
      </w:r>
      <w:proofErr w:type="gramStart"/>
      <w:r w:rsidR="000731AC" w:rsidRPr="00935A4B">
        <w:rPr>
          <w:rFonts w:ascii="Arial" w:hAnsi="Arial" w:cs="Arial"/>
        </w:rPr>
        <w:t>,202,773.14</w:t>
      </w:r>
      <w:proofErr w:type="gramEnd"/>
    </w:p>
    <w:p w:rsidR="000B55E9" w:rsidRPr="00935A4B" w:rsidRDefault="000B55E9" w:rsidP="00617610">
      <w:pPr>
        <w:pStyle w:val="Sinespaciado"/>
        <w:contextualSpacing/>
        <w:jc w:val="both"/>
        <w:rPr>
          <w:rFonts w:ascii="Arial" w:hAnsi="Arial" w:cs="Arial"/>
        </w:rPr>
      </w:pPr>
    </w:p>
    <w:p w:rsidR="000B55E9" w:rsidRPr="00935A4B" w:rsidRDefault="000B55E9" w:rsidP="00617610">
      <w:pPr>
        <w:pStyle w:val="Sinespaciado"/>
        <w:contextualSpacing/>
        <w:jc w:val="both"/>
        <w:rPr>
          <w:rFonts w:ascii="Arial" w:hAnsi="Arial" w:cs="Arial"/>
        </w:rPr>
      </w:pPr>
      <w:r w:rsidRPr="00935A4B">
        <w:rPr>
          <w:rFonts w:ascii="Arial" w:hAnsi="Arial" w:cs="Arial"/>
        </w:rPr>
        <w:t>En el período revisado se erogaron por este concepto $3</w:t>
      </w:r>
      <w:proofErr w:type="gramStart"/>
      <w:r w:rsidRPr="00935A4B">
        <w:rPr>
          <w:rFonts w:ascii="Arial" w:hAnsi="Arial" w:cs="Arial"/>
        </w:rPr>
        <w:t>,464,351.39</w:t>
      </w:r>
      <w:proofErr w:type="gramEnd"/>
      <w:r w:rsidRPr="00935A4B">
        <w:rPr>
          <w:rFonts w:ascii="Arial" w:hAnsi="Arial" w:cs="Arial"/>
        </w:rPr>
        <w:t>, de los cuales se tomó una muestra por $3,202,773.14 que representa el 92% del total, el cual se integra de la siguiente manera:</w:t>
      </w:r>
    </w:p>
    <w:p w:rsidR="000B55E9" w:rsidRPr="00935A4B" w:rsidRDefault="000B55E9" w:rsidP="00617610">
      <w:pPr>
        <w:pStyle w:val="Sinespaciado"/>
        <w:contextualSpacing/>
        <w:jc w:val="both"/>
        <w:rPr>
          <w:rFonts w:ascii="Arial" w:hAnsi="Arial" w:cs="Arial"/>
        </w:rPr>
      </w:pPr>
    </w:p>
    <w:bookmarkStart w:id="24" w:name="_MON_1555929916"/>
    <w:bookmarkEnd w:id="24"/>
    <w:p w:rsidR="000B55E9" w:rsidRPr="00935A4B" w:rsidRDefault="003C5AE4" w:rsidP="00617610">
      <w:pPr>
        <w:pStyle w:val="Sinespaciado"/>
        <w:contextualSpacing/>
        <w:jc w:val="center"/>
        <w:rPr>
          <w:rFonts w:ascii="Arial" w:hAnsi="Arial" w:cs="Arial"/>
        </w:rPr>
      </w:pPr>
      <w:r w:rsidRPr="00935A4B">
        <w:rPr>
          <w:rFonts w:ascii="Arial" w:hAnsi="Arial" w:cs="Arial"/>
        </w:rPr>
        <w:object w:dxaOrig="4652" w:dyaOrig="1417">
          <v:shape id="_x0000_i1048" type="#_x0000_t75" style="width:232.85pt;height:70.45pt" o:ole="">
            <v:imagedata r:id="rId57" o:title=""/>
          </v:shape>
          <o:OLEObject Type="Embed" ProgID="Excel.Sheet.12" ShapeID="_x0000_i1048" DrawAspect="Content" ObjectID="_1569241773" r:id="rId58"/>
        </w:object>
      </w:r>
    </w:p>
    <w:p w:rsidR="000B55E9" w:rsidRPr="00935A4B" w:rsidRDefault="000B55E9" w:rsidP="00617610">
      <w:pPr>
        <w:pStyle w:val="Sinespaciado"/>
        <w:contextualSpacing/>
        <w:jc w:val="both"/>
        <w:rPr>
          <w:rFonts w:ascii="Arial" w:hAnsi="Arial" w:cs="Arial"/>
        </w:rPr>
      </w:pPr>
      <w:r w:rsidRPr="00935A4B">
        <w:rPr>
          <w:rFonts w:ascii="Arial" w:hAnsi="Arial" w:cs="Arial"/>
        </w:rPr>
        <w:t>Se validó la existencia y suficiencia de lo establecido en el presupuesto autorizado, que las erogaciones y registros se apegaran a la normatividad aplicable, verificando que éstas estuvieran respaldadas con la documentación soporte y que el registro contable fuera el correcto y oportuno.</w:t>
      </w:r>
    </w:p>
    <w:p w:rsidR="002C07F8" w:rsidRDefault="002C07F8"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B116F4" w:rsidRPr="00935A4B" w:rsidRDefault="00B116F4" w:rsidP="00617610">
      <w:pPr>
        <w:pStyle w:val="Sinespaciado"/>
        <w:contextualSpacing/>
        <w:jc w:val="both"/>
        <w:rPr>
          <w:rFonts w:ascii="Arial" w:hAnsi="Arial" w:cs="Arial"/>
        </w:rPr>
      </w:pPr>
    </w:p>
    <w:p w:rsidR="000B55E9" w:rsidRPr="00935A4B" w:rsidRDefault="00617610" w:rsidP="00617610">
      <w:pPr>
        <w:pStyle w:val="Sinespaciado"/>
        <w:contextualSpacing/>
        <w:jc w:val="both"/>
        <w:rPr>
          <w:rFonts w:ascii="Arial" w:hAnsi="Arial" w:cs="Arial"/>
        </w:rPr>
      </w:pPr>
      <w:r w:rsidRPr="00935A4B">
        <w:rPr>
          <w:rFonts w:ascii="Arial" w:hAnsi="Arial" w:cs="Arial"/>
        </w:rPr>
        <w:lastRenderedPageBreak/>
        <w:t>COMENTARIO</w:t>
      </w:r>
      <w:r w:rsidR="000B55E9" w:rsidRPr="00935A4B">
        <w:rPr>
          <w:rFonts w:ascii="Arial" w:hAnsi="Arial" w:cs="Arial"/>
        </w:rPr>
        <w:t>:</w:t>
      </w:r>
    </w:p>
    <w:p w:rsidR="000B55E9" w:rsidRPr="00935A4B" w:rsidRDefault="000B55E9" w:rsidP="00617610">
      <w:pPr>
        <w:pStyle w:val="Sinespaciado"/>
        <w:contextualSpacing/>
        <w:jc w:val="both"/>
        <w:rPr>
          <w:rFonts w:ascii="Arial" w:hAnsi="Arial" w:cs="Arial"/>
        </w:rPr>
      </w:pPr>
    </w:p>
    <w:p w:rsidR="000731AC" w:rsidRPr="00935A4B" w:rsidRDefault="000731AC" w:rsidP="00617610">
      <w:pPr>
        <w:pStyle w:val="Sinespaciado"/>
        <w:contextualSpacing/>
        <w:jc w:val="both"/>
        <w:rPr>
          <w:rFonts w:ascii="Arial" w:hAnsi="Arial" w:cs="Arial"/>
        </w:rPr>
      </w:pPr>
      <w:r w:rsidRPr="00935A4B">
        <w:rPr>
          <w:rFonts w:ascii="Arial" w:hAnsi="Arial" w:cs="Arial"/>
        </w:rPr>
        <w:t>a) Importe que corresponde al pago del Impuesto Predial de los bienes inmuebles propiedad de Promotora de la Industria Chihuahuense.</w:t>
      </w:r>
    </w:p>
    <w:p w:rsidR="000731AC" w:rsidRPr="00935A4B" w:rsidRDefault="000731AC" w:rsidP="00617610">
      <w:pPr>
        <w:pStyle w:val="Sinespaciado"/>
        <w:contextualSpacing/>
        <w:jc w:val="both"/>
        <w:rPr>
          <w:rFonts w:ascii="Arial" w:hAnsi="Arial" w:cs="Arial"/>
        </w:rPr>
      </w:pPr>
    </w:p>
    <w:p w:rsidR="000B55E9" w:rsidRPr="00935A4B" w:rsidRDefault="000731AC" w:rsidP="00617610">
      <w:pPr>
        <w:pStyle w:val="Sinespaciado"/>
        <w:contextualSpacing/>
        <w:jc w:val="both"/>
        <w:rPr>
          <w:rFonts w:ascii="Arial" w:hAnsi="Arial" w:cs="Arial"/>
        </w:rPr>
      </w:pPr>
      <w:r w:rsidRPr="00935A4B">
        <w:rPr>
          <w:rFonts w:ascii="Arial" w:hAnsi="Arial" w:cs="Arial"/>
        </w:rPr>
        <w:t>b</w:t>
      </w:r>
      <w:r w:rsidR="000B55E9" w:rsidRPr="00935A4B">
        <w:rPr>
          <w:rFonts w:ascii="Arial" w:hAnsi="Arial" w:cs="Arial"/>
        </w:rPr>
        <w:t xml:space="preserve">) Importe que corresponde al registro del </w:t>
      </w:r>
      <w:r w:rsidRPr="00935A4B">
        <w:rPr>
          <w:rFonts w:ascii="Arial" w:hAnsi="Arial" w:cs="Arial"/>
        </w:rPr>
        <w:t>I</w:t>
      </w:r>
      <w:r w:rsidR="000B55E9" w:rsidRPr="00935A4B">
        <w:rPr>
          <w:rFonts w:ascii="Arial" w:hAnsi="Arial" w:cs="Arial"/>
        </w:rPr>
        <w:t xml:space="preserve">mpuesto al </w:t>
      </w:r>
      <w:r w:rsidRPr="00935A4B">
        <w:rPr>
          <w:rFonts w:ascii="Arial" w:hAnsi="Arial" w:cs="Arial"/>
        </w:rPr>
        <w:t>V</w:t>
      </w:r>
      <w:r w:rsidR="000B55E9" w:rsidRPr="00935A4B">
        <w:rPr>
          <w:rFonts w:ascii="Arial" w:hAnsi="Arial" w:cs="Arial"/>
        </w:rPr>
        <w:t xml:space="preserve">alor </w:t>
      </w:r>
      <w:r w:rsidRPr="00935A4B">
        <w:rPr>
          <w:rFonts w:ascii="Arial" w:hAnsi="Arial" w:cs="Arial"/>
        </w:rPr>
        <w:t>A</w:t>
      </w:r>
      <w:r w:rsidR="000B55E9" w:rsidRPr="00935A4B">
        <w:rPr>
          <w:rFonts w:ascii="Arial" w:hAnsi="Arial" w:cs="Arial"/>
        </w:rPr>
        <w:t>gregado de todas las operaciones del gasto del ejercicio fiscal.</w:t>
      </w:r>
    </w:p>
    <w:p w:rsidR="00617610" w:rsidRPr="00935A4B" w:rsidRDefault="00617610" w:rsidP="00617610">
      <w:pPr>
        <w:pStyle w:val="Sinespaciado"/>
        <w:contextualSpacing/>
        <w:jc w:val="both"/>
        <w:rPr>
          <w:rFonts w:ascii="Arial" w:hAnsi="Arial" w:cs="Arial"/>
        </w:rPr>
      </w:pPr>
    </w:p>
    <w:p w:rsidR="00617610" w:rsidRPr="00702B5D" w:rsidRDefault="00617610" w:rsidP="00617610">
      <w:pPr>
        <w:pStyle w:val="Sinespaciado"/>
        <w:contextualSpacing/>
        <w:jc w:val="both"/>
        <w:rPr>
          <w:rFonts w:ascii="Arial" w:hAnsi="Arial" w:cs="Arial"/>
          <w:b/>
        </w:rPr>
      </w:pPr>
      <w:r w:rsidRPr="00702B5D">
        <w:rPr>
          <w:rFonts w:ascii="Arial" w:hAnsi="Arial" w:cs="Arial"/>
          <w:b/>
        </w:rPr>
        <w:t>De la muestra revisada no se determinó incumplimiento a la normatividad.</w:t>
      </w:r>
    </w:p>
    <w:p w:rsidR="00BD4C9B" w:rsidRDefault="00BD4C9B" w:rsidP="00617610">
      <w:pPr>
        <w:pStyle w:val="Sinespaciado"/>
        <w:contextualSpacing/>
        <w:jc w:val="both"/>
        <w:rPr>
          <w:rFonts w:ascii="Arial" w:eastAsia="Calibri" w:hAnsi="Arial" w:cs="Arial"/>
        </w:rPr>
      </w:pPr>
    </w:p>
    <w:p w:rsidR="00E12ABC" w:rsidRPr="00935A4B" w:rsidRDefault="00E12ABC" w:rsidP="00617610">
      <w:pPr>
        <w:pStyle w:val="Sinespaciado"/>
        <w:contextualSpacing/>
        <w:jc w:val="both"/>
        <w:rPr>
          <w:rFonts w:ascii="Arial" w:eastAsia="Calibri" w:hAnsi="Arial" w:cs="Arial"/>
        </w:rPr>
      </w:pPr>
    </w:p>
    <w:p w:rsidR="001A31D1" w:rsidRPr="00935A4B" w:rsidRDefault="001A31D1" w:rsidP="00617610">
      <w:pPr>
        <w:pStyle w:val="Sinespaciado"/>
        <w:contextualSpacing/>
        <w:jc w:val="both"/>
        <w:rPr>
          <w:rFonts w:ascii="Arial" w:hAnsi="Arial" w:cs="Arial"/>
        </w:rPr>
      </w:pPr>
      <w:r w:rsidRPr="00935A4B">
        <w:rPr>
          <w:rFonts w:ascii="Arial" w:eastAsia="Calibri" w:hAnsi="Arial" w:cs="Arial"/>
        </w:rPr>
        <w:t xml:space="preserve">I.5.2.5. </w:t>
      </w:r>
      <w:r w:rsidRPr="00935A4B">
        <w:rPr>
          <w:rFonts w:ascii="Arial" w:hAnsi="Arial" w:cs="Arial"/>
        </w:rPr>
        <w:t>SUBSIDIOS $</w:t>
      </w:r>
      <w:r w:rsidR="000731AC" w:rsidRPr="00935A4B">
        <w:rPr>
          <w:rFonts w:ascii="Arial" w:hAnsi="Arial" w:cs="Arial"/>
        </w:rPr>
        <w:t>4</w:t>
      </w:r>
      <w:proofErr w:type="gramStart"/>
      <w:r w:rsidR="000731AC" w:rsidRPr="00935A4B">
        <w:rPr>
          <w:rFonts w:ascii="Arial" w:hAnsi="Arial" w:cs="Arial"/>
        </w:rPr>
        <w:t>,037,416.41</w:t>
      </w:r>
      <w:proofErr w:type="gramEnd"/>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En el período revisado se erogaron por este concepto $4</w:t>
      </w:r>
      <w:proofErr w:type="gramStart"/>
      <w:r w:rsidRPr="00935A4B">
        <w:rPr>
          <w:rFonts w:ascii="Arial" w:hAnsi="Arial" w:cs="Arial"/>
        </w:rPr>
        <w:t>,102,499.78</w:t>
      </w:r>
      <w:proofErr w:type="gramEnd"/>
      <w:r w:rsidRPr="00935A4B">
        <w:rPr>
          <w:rFonts w:ascii="Arial" w:hAnsi="Arial" w:cs="Arial"/>
        </w:rPr>
        <w:t xml:space="preserve">  de los cuales se tomó una muestra por $4,037,416.41,que representa el 98% del total, el cual se integra de la siguiente manera:</w:t>
      </w:r>
    </w:p>
    <w:p w:rsidR="001A31D1" w:rsidRPr="00935A4B" w:rsidRDefault="001A31D1" w:rsidP="00617610">
      <w:pPr>
        <w:pStyle w:val="Sinespaciado"/>
        <w:contextualSpacing/>
        <w:jc w:val="both"/>
        <w:rPr>
          <w:rFonts w:ascii="Arial" w:hAnsi="Arial" w:cs="Arial"/>
        </w:rPr>
      </w:pPr>
    </w:p>
    <w:bookmarkStart w:id="25" w:name="_MON_1556018150"/>
    <w:bookmarkEnd w:id="25"/>
    <w:p w:rsidR="001A31D1" w:rsidRPr="00935A4B" w:rsidRDefault="006E0AD9" w:rsidP="00617610">
      <w:pPr>
        <w:pStyle w:val="Sinespaciado"/>
        <w:contextualSpacing/>
        <w:jc w:val="center"/>
        <w:rPr>
          <w:rFonts w:ascii="Arial" w:hAnsi="Arial" w:cs="Arial"/>
        </w:rPr>
      </w:pPr>
      <w:r w:rsidRPr="00935A4B">
        <w:rPr>
          <w:rFonts w:ascii="Arial" w:hAnsi="Arial" w:cs="Arial"/>
        </w:rPr>
        <w:object w:dxaOrig="7805" w:dyaOrig="2065">
          <v:shape id="_x0000_i1049" type="#_x0000_t75" style="width:389.1pt;height:103.4pt" o:ole="">
            <v:imagedata r:id="rId59" o:title=""/>
          </v:shape>
          <o:OLEObject Type="Embed" ProgID="Excel.Sheet.12" ShapeID="_x0000_i1049" DrawAspect="Content" ObjectID="_1569241774" r:id="rId60"/>
        </w:object>
      </w:r>
    </w:p>
    <w:p w:rsidR="001A31D1" w:rsidRPr="00935A4B" w:rsidRDefault="001A31D1" w:rsidP="00617610">
      <w:pPr>
        <w:pStyle w:val="Sinespaciado"/>
        <w:contextualSpacing/>
        <w:jc w:val="both"/>
        <w:rPr>
          <w:rFonts w:ascii="Arial" w:hAnsi="Arial" w:cs="Arial"/>
        </w:rPr>
      </w:pPr>
      <w:r w:rsidRPr="00935A4B">
        <w:rPr>
          <w:rFonts w:ascii="Arial" w:hAnsi="Arial" w:cs="Arial"/>
        </w:rPr>
        <w:t>Se validó la existencia y suficiencia de lo establecido en el presupuesto autorizado, las actas aprobadas por el Comité Técnico de Promotora de la Industria Chihuahuense, referentes a la aprobación de venta de terrenos de las reservas territoriales así como contratos privados de compra-venta y demás convenios de apoyo económico; que las erogaciones y registros se apegaran a la normatividad aplicable, verificando que éstas estuvieran respaldadas con la documentación soporte y que el registro contable fuera el correcto y oportuno.</w:t>
      </w:r>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COMENTARIOS:</w:t>
      </w:r>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1) UNIÓN GANADERA REGIONAL DE CHIHUAHUA $1</w:t>
      </w:r>
      <w:proofErr w:type="gramStart"/>
      <w:r w:rsidRPr="00935A4B">
        <w:rPr>
          <w:rFonts w:ascii="Arial" w:hAnsi="Arial" w:cs="Arial"/>
        </w:rPr>
        <w:t>,741,167.67</w:t>
      </w:r>
      <w:proofErr w:type="gramEnd"/>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Importe que corresponde al registro de la diferencia del valor en libros según estados financieros, del terreno de 122,768.233 metros cuadrados de la reserva territorial Jerónimo del Municipio de Juárez por un importe de $4,048,633.44 y la venta de dicho terreno a la Unión Ganadera Regional de Chihuahua por $2,307,465.77, operación que fue autorizada por los integrantes del Comité Técnico de Promotora de la Industria Chihuahuense el 18 agosto de 2016 cuyo análisis se detalla en el apartado de ingresos de este informe.</w:t>
      </w:r>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2) DESARROLLO ECONÓMICO DEL ESTADO DE CHIHUAHUA $1</w:t>
      </w:r>
      <w:proofErr w:type="gramStart"/>
      <w:r w:rsidRPr="00935A4B">
        <w:rPr>
          <w:rFonts w:ascii="Arial" w:hAnsi="Arial" w:cs="Arial"/>
        </w:rPr>
        <w:t>,200,000.00</w:t>
      </w:r>
      <w:proofErr w:type="gramEnd"/>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Importe que corresponde al apoyo económico para el Proyecto de Prospectivas Tecnológicas y el Plan Estratégico para identificar retos y oportunidades de tres sectores estratégicos, emergentes y consolidados del 14 de junio de 2016, por un importe de $1</w:t>
      </w:r>
      <w:proofErr w:type="gramStart"/>
      <w:r w:rsidRPr="00935A4B">
        <w:rPr>
          <w:rFonts w:ascii="Arial" w:hAnsi="Arial" w:cs="Arial"/>
        </w:rPr>
        <w:t>,200,000.00</w:t>
      </w:r>
      <w:proofErr w:type="gramEnd"/>
      <w:r w:rsidRPr="00935A4B">
        <w:rPr>
          <w:rFonts w:ascii="Arial" w:hAnsi="Arial" w:cs="Arial"/>
        </w:rPr>
        <w:t xml:space="preserve">, de acuerdo al convenio de apoyo económico C.A.E.-034-2016-P de fecha 14 de </w:t>
      </w:r>
      <w:r w:rsidR="006E0AD9">
        <w:rPr>
          <w:rFonts w:ascii="Arial" w:hAnsi="Arial" w:cs="Arial"/>
        </w:rPr>
        <w:t>junio de 2016 y aprobado en el a</w:t>
      </w:r>
      <w:r w:rsidRPr="00935A4B">
        <w:rPr>
          <w:rFonts w:ascii="Arial" w:hAnsi="Arial" w:cs="Arial"/>
        </w:rPr>
        <w:t>cta de Comité Técnico de Promotora de la Industria Chihuahuense el 20 de abril de 2016.</w:t>
      </w:r>
    </w:p>
    <w:p w:rsidR="006E0AD9" w:rsidRDefault="006E0AD9" w:rsidP="00617610">
      <w:pPr>
        <w:pStyle w:val="Sinespaciado"/>
        <w:contextualSpacing/>
        <w:jc w:val="both"/>
        <w:rPr>
          <w:rFonts w:ascii="Arial" w:hAnsi="Arial" w:cs="Arial"/>
        </w:rPr>
      </w:pPr>
    </w:p>
    <w:p w:rsidR="00B116F4" w:rsidRPr="00935A4B" w:rsidRDefault="00B116F4"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lastRenderedPageBreak/>
        <w:t>3) MEXROLL MÉXICO, S.A. DE C.V. $1</w:t>
      </w:r>
      <w:proofErr w:type="gramStart"/>
      <w:r w:rsidRPr="00935A4B">
        <w:rPr>
          <w:rFonts w:ascii="Arial" w:hAnsi="Arial" w:cs="Arial"/>
        </w:rPr>
        <w:t>,096,248.74</w:t>
      </w:r>
      <w:proofErr w:type="gramEnd"/>
    </w:p>
    <w:p w:rsidR="001A31D1" w:rsidRPr="00935A4B" w:rsidRDefault="001A31D1" w:rsidP="00617610">
      <w:pPr>
        <w:pStyle w:val="Sinespaciado"/>
        <w:contextualSpacing/>
        <w:jc w:val="both"/>
        <w:rPr>
          <w:rFonts w:ascii="Arial" w:hAnsi="Arial" w:cs="Arial"/>
        </w:rPr>
      </w:pPr>
    </w:p>
    <w:p w:rsidR="001A31D1" w:rsidRPr="00935A4B" w:rsidRDefault="001A31D1" w:rsidP="00617610">
      <w:pPr>
        <w:pStyle w:val="Sinespaciado"/>
        <w:contextualSpacing/>
        <w:jc w:val="both"/>
        <w:rPr>
          <w:rFonts w:ascii="Arial" w:hAnsi="Arial" w:cs="Arial"/>
        </w:rPr>
      </w:pPr>
      <w:r w:rsidRPr="00935A4B">
        <w:rPr>
          <w:rFonts w:ascii="Arial" w:hAnsi="Arial" w:cs="Arial"/>
        </w:rPr>
        <w:t xml:space="preserve">Importe que corresponde al registro de la diferencia del valor en libros  según estados financieros por $3,852,566.70 del terreno de uso industrial que se identifica como Fracción 1-A del lote 1 Manzana X del Parque Industrial Chihuahua Sur, con una superficie de 47,563.1796 metros cuadrados y la venta de </w:t>
      </w:r>
      <w:r w:rsidR="009B7825">
        <w:rPr>
          <w:rFonts w:ascii="Arial" w:hAnsi="Arial" w:cs="Arial"/>
        </w:rPr>
        <w:t xml:space="preserve">dicho terreno a la empresa </w:t>
      </w:r>
      <w:proofErr w:type="spellStart"/>
      <w:r w:rsidR="009B7825">
        <w:rPr>
          <w:rFonts w:ascii="Arial" w:hAnsi="Arial" w:cs="Arial"/>
        </w:rPr>
        <w:t>Mexr</w:t>
      </w:r>
      <w:r w:rsidRPr="00935A4B">
        <w:rPr>
          <w:rFonts w:ascii="Arial" w:hAnsi="Arial" w:cs="Arial"/>
        </w:rPr>
        <w:t>oll</w:t>
      </w:r>
      <w:proofErr w:type="spellEnd"/>
      <w:r w:rsidRPr="00935A4B">
        <w:rPr>
          <w:rFonts w:ascii="Arial" w:hAnsi="Arial" w:cs="Arial"/>
        </w:rPr>
        <w:t xml:space="preserve"> México</w:t>
      </w:r>
      <w:r w:rsidR="009B7825">
        <w:rPr>
          <w:rFonts w:ascii="Arial" w:hAnsi="Arial" w:cs="Arial"/>
        </w:rPr>
        <w:t>, S.A. de C.V.,</w:t>
      </w:r>
      <w:r w:rsidRPr="00935A4B">
        <w:rPr>
          <w:rFonts w:ascii="Arial" w:hAnsi="Arial" w:cs="Arial"/>
        </w:rPr>
        <w:t xml:space="preserve"> por la cantidad de $2,756,317.96, operación que fue autorizada por los integrantes del Comité Técnico de Promotora de la Industria Chihuahuense en su Sexta Sesión Ord</w:t>
      </w:r>
      <w:r w:rsidR="006E0AD9">
        <w:rPr>
          <w:rFonts w:ascii="Arial" w:hAnsi="Arial" w:cs="Arial"/>
        </w:rPr>
        <w:t>inaria del 8 de octubre de 2015</w:t>
      </w:r>
      <w:r w:rsidRPr="00935A4B">
        <w:rPr>
          <w:rFonts w:ascii="Arial" w:hAnsi="Arial" w:cs="Arial"/>
        </w:rPr>
        <w:t>,</w:t>
      </w:r>
      <w:r w:rsidR="006E0AD9">
        <w:rPr>
          <w:rFonts w:ascii="Arial" w:hAnsi="Arial" w:cs="Arial"/>
        </w:rPr>
        <w:t xml:space="preserve"> </w:t>
      </w:r>
      <w:r w:rsidRPr="00935A4B">
        <w:rPr>
          <w:rFonts w:ascii="Arial" w:hAnsi="Arial" w:cs="Arial"/>
        </w:rPr>
        <w:t>cuyo análisis se detalla en el apartado de ingresos de este informe.</w:t>
      </w:r>
    </w:p>
    <w:p w:rsidR="001A31D1" w:rsidRPr="00935A4B" w:rsidRDefault="001A31D1" w:rsidP="00617610">
      <w:pPr>
        <w:pStyle w:val="Sinespaciado"/>
        <w:contextualSpacing/>
        <w:jc w:val="both"/>
        <w:rPr>
          <w:rFonts w:ascii="Arial" w:hAnsi="Arial" w:cs="Arial"/>
        </w:rPr>
      </w:pPr>
    </w:p>
    <w:p w:rsidR="00617610" w:rsidRPr="006E0AD9" w:rsidRDefault="00617610" w:rsidP="00617610">
      <w:pPr>
        <w:pStyle w:val="Sinespaciado"/>
        <w:contextualSpacing/>
        <w:jc w:val="both"/>
        <w:rPr>
          <w:rFonts w:ascii="Arial" w:hAnsi="Arial" w:cs="Arial"/>
          <w:b/>
        </w:rPr>
      </w:pPr>
      <w:r w:rsidRPr="006E0AD9">
        <w:rPr>
          <w:rFonts w:ascii="Arial" w:hAnsi="Arial" w:cs="Arial"/>
          <w:b/>
        </w:rPr>
        <w:t>De la muestra revisada no se determinó incumplimiento a la normatividad.</w:t>
      </w:r>
    </w:p>
    <w:p w:rsidR="00673EEA" w:rsidRPr="00935A4B" w:rsidRDefault="00673EEA" w:rsidP="00617610">
      <w:pPr>
        <w:pStyle w:val="Sinespaciado"/>
        <w:contextualSpacing/>
        <w:jc w:val="both"/>
        <w:rPr>
          <w:rFonts w:ascii="Arial" w:hAnsi="Arial" w:cs="Arial"/>
        </w:rPr>
      </w:pPr>
    </w:p>
    <w:p w:rsidR="00C72F52" w:rsidRPr="00935A4B" w:rsidRDefault="00216E20" w:rsidP="00617610">
      <w:pPr>
        <w:pStyle w:val="Sinespaciado"/>
        <w:contextualSpacing/>
        <w:jc w:val="both"/>
        <w:rPr>
          <w:rFonts w:ascii="Arial" w:hAnsi="Arial" w:cs="Arial"/>
        </w:rPr>
      </w:pPr>
      <w:r w:rsidRPr="00935A4B">
        <w:rPr>
          <w:rFonts w:ascii="Arial" w:hAnsi="Arial" w:cs="Arial"/>
        </w:rPr>
        <w:t>I.6.</w:t>
      </w:r>
      <w:r w:rsidRPr="00935A4B">
        <w:rPr>
          <w:rFonts w:ascii="Arial" w:hAnsi="Arial" w:cs="Arial"/>
        </w:rPr>
        <w:tab/>
      </w:r>
      <w:r w:rsidR="00452B8C" w:rsidRPr="00935A4B">
        <w:rPr>
          <w:rFonts w:ascii="Arial" w:hAnsi="Arial" w:cs="Arial"/>
        </w:rPr>
        <w:t>CUENTAS DE BALANCE</w:t>
      </w:r>
    </w:p>
    <w:p w:rsidR="00BA744B" w:rsidRPr="00935A4B" w:rsidRDefault="00BA744B" w:rsidP="00617610">
      <w:pPr>
        <w:pStyle w:val="Sinespaciado"/>
        <w:contextualSpacing/>
        <w:jc w:val="both"/>
        <w:rPr>
          <w:rFonts w:ascii="Arial" w:hAnsi="Arial" w:cs="Arial"/>
        </w:rPr>
      </w:pPr>
    </w:p>
    <w:p w:rsidR="0028154B" w:rsidRPr="00935A4B" w:rsidRDefault="0028154B" w:rsidP="0028154B">
      <w:pPr>
        <w:tabs>
          <w:tab w:val="left" w:pos="709"/>
        </w:tabs>
        <w:spacing w:after="0" w:line="240" w:lineRule="auto"/>
        <w:contextualSpacing/>
        <w:rPr>
          <w:rFonts w:ascii="Arial" w:hAnsi="Arial" w:cs="Arial"/>
        </w:rPr>
      </w:pPr>
      <w:r w:rsidRPr="00935A4B">
        <w:rPr>
          <w:rFonts w:ascii="Arial" w:hAnsi="Arial" w:cs="Arial"/>
        </w:rPr>
        <w:t>I.6.1.</w:t>
      </w:r>
      <w:r w:rsidRPr="00935A4B">
        <w:rPr>
          <w:rFonts w:ascii="Arial" w:hAnsi="Arial" w:cs="Arial"/>
        </w:rPr>
        <w:tab/>
        <w:t>REVISIÓN DE CUENTAS DE BALANCE</w:t>
      </w:r>
    </w:p>
    <w:p w:rsidR="0028154B" w:rsidRPr="00935A4B" w:rsidRDefault="0028154B" w:rsidP="0028154B">
      <w:pPr>
        <w:tabs>
          <w:tab w:val="left" w:pos="993"/>
        </w:tabs>
        <w:spacing w:after="0" w:line="240" w:lineRule="auto"/>
        <w:contextualSpacing/>
        <w:rPr>
          <w:rFonts w:ascii="Arial" w:hAnsi="Arial" w:cs="Arial"/>
        </w:rPr>
      </w:pPr>
    </w:p>
    <w:p w:rsidR="0028154B" w:rsidRPr="00935A4B" w:rsidRDefault="0028154B" w:rsidP="0028154B">
      <w:pPr>
        <w:spacing w:line="240" w:lineRule="auto"/>
        <w:contextualSpacing/>
        <w:jc w:val="both"/>
        <w:rPr>
          <w:rFonts w:ascii="Arial" w:hAnsi="Arial" w:cs="Arial"/>
        </w:rPr>
      </w:pPr>
      <w:r w:rsidRPr="00935A4B">
        <w:rPr>
          <w:rFonts w:ascii="Arial" w:hAnsi="Arial" w:cs="Arial"/>
        </w:rPr>
        <w:t>A continuación se presentan las cuentas de balance analizadas:</w:t>
      </w:r>
    </w:p>
    <w:p w:rsidR="0028154B" w:rsidRPr="00935A4B" w:rsidRDefault="0028154B" w:rsidP="0028154B">
      <w:pPr>
        <w:tabs>
          <w:tab w:val="left" w:pos="993"/>
        </w:tabs>
        <w:spacing w:after="0" w:line="240" w:lineRule="auto"/>
        <w:contextualSpacing/>
        <w:rPr>
          <w:rFonts w:ascii="Arial" w:hAnsi="Arial" w:cs="Arial"/>
        </w:rPr>
      </w:pPr>
    </w:p>
    <w:bookmarkStart w:id="26" w:name="_MON_1556515460"/>
    <w:bookmarkEnd w:id="26"/>
    <w:p w:rsidR="0028154B" w:rsidRPr="00935A4B" w:rsidRDefault="006E0AD9" w:rsidP="0028154B">
      <w:pPr>
        <w:tabs>
          <w:tab w:val="left" w:pos="993"/>
        </w:tabs>
        <w:spacing w:after="0" w:line="240" w:lineRule="auto"/>
        <w:contextualSpacing/>
        <w:jc w:val="center"/>
        <w:rPr>
          <w:rFonts w:ascii="Arial" w:hAnsi="Arial" w:cs="Arial"/>
        </w:rPr>
      </w:pPr>
      <w:r w:rsidRPr="00935A4B">
        <w:rPr>
          <w:rFonts w:ascii="Arial" w:hAnsi="Arial" w:cs="Arial"/>
        </w:rPr>
        <w:object w:dxaOrig="10452" w:dyaOrig="2533">
          <v:shape id="_x0000_i1050" type="#_x0000_t75" style="width:376.85pt;height:91.9pt" o:ole="">
            <v:imagedata r:id="rId61" o:title=""/>
          </v:shape>
          <o:OLEObject Type="Embed" ProgID="Excel.Sheet.12" ShapeID="_x0000_i1050" DrawAspect="Content" ObjectID="_1569241775" r:id="rId62"/>
        </w:object>
      </w:r>
    </w:p>
    <w:p w:rsidR="00821E5F" w:rsidRPr="00935A4B" w:rsidRDefault="00821E5F" w:rsidP="00617610">
      <w:pPr>
        <w:tabs>
          <w:tab w:val="left" w:pos="284"/>
        </w:tabs>
        <w:spacing w:after="0" w:line="240" w:lineRule="auto"/>
        <w:contextualSpacing/>
        <w:jc w:val="both"/>
        <w:rPr>
          <w:rFonts w:ascii="Arial" w:eastAsia="Calibri" w:hAnsi="Arial" w:cs="Arial"/>
          <w:lang w:eastAsia="es-ES"/>
        </w:rPr>
      </w:pPr>
      <w:r w:rsidRPr="00935A4B">
        <w:rPr>
          <w:rFonts w:ascii="Arial" w:eastAsia="Calibri" w:hAnsi="Arial" w:cs="Arial"/>
          <w:lang w:eastAsia="es-ES"/>
        </w:rPr>
        <w:t>I.6.</w:t>
      </w:r>
      <w:r w:rsidR="00673EEA" w:rsidRPr="00935A4B">
        <w:rPr>
          <w:rFonts w:ascii="Arial" w:eastAsia="Calibri" w:hAnsi="Arial" w:cs="Arial"/>
          <w:lang w:eastAsia="es-ES"/>
        </w:rPr>
        <w:t>2</w:t>
      </w:r>
      <w:r w:rsidRPr="00935A4B">
        <w:rPr>
          <w:rFonts w:ascii="Arial" w:eastAsia="Calibri" w:hAnsi="Arial" w:cs="Arial"/>
          <w:lang w:eastAsia="es-ES"/>
        </w:rPr>
        <w:t>. BANCOS</w:t>
      </w:r>
    </w:p>
    <w:p w:rsidR="00821E5F" w:rsidRPr="00935A4B" w:rsidRDefault="00821E5F" w:rsidP="00617610">
      <w:pPr>
        <w:tabs>
          <w:tab w:val="left" w:pos="284"/>
        </w:tabs>
        <w:spacing w:after="0" w:line="240" w:lineRule="auto"/>
        <w:contextualSpacing/>
        <w:jc w:val="both"/>
        <w:rPr>
          <w:rFonts w:ascii="Arial" w:eastAsia="Calibri" w:hAnsi="Arial" w:cs="Arial"/>
          <w:lang w:eastAsia="es-ES"/>
        </w:rPr>
      </w:pP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Al 3 de octubre de 2016 la cuenta refleja un saldo por $6</w:t>
      </w:r>
      <w:proofErr w:type="gramStart"/>
      <w:r w:rsidRPr="00935A4B">
        <w:rPr>
          <w:rFonts w:ascii="Arial" w:eastAsia="Calibri" w:hAnsi="Arial" w:cs="Arial"/>
        </w:rPr>
        <w:t>,350,948.79</w:t>
      </w:r>
      <w:proofErr w:type="gramEnd"/>
      <w:r w:rsidRPr="00935A4B">
        <w:rPr>
          <w:rFonts w:ascii="Arial" w:eastAsia="Calibri" w:hAnsi="Arial" w:cs="Arial"/>
        </w:rPr>
        <w:t xml:space="preserve"> según se muestra:</w:t>
      </w:r>
    </w:p>
    <w:p w:rsidR="00821E5F" w:rsidRPr="00935A4B" w:rsidRDefault="00821E5F" w:rsidP="00617610">
      <w:pPr>
        <w:spacing w:after="0" w:line="240" w:lineRule="auto"/>
        <w:contextualSpacing/>
        <w:jc w:val="both"/>
        <w:rPr>
          <w:rFonts w:ascii="Arial" w:eastAsia="Calibri" w:hAnsi="Arial" w:cs="Arial"/>
        </w:rPr>
      </w:pPr>
    </w:p>
    <w:bookmarkStart w:id="27" w:name="_MON_1554881959"/>
    <w:bookmarkEnd w:id="27"/>
    <w:p w:rsidR="00821E5F" w:rsidRPr="00935A4B" w:rsidRDefault="009B7825" w:rsidP="00617610">
      <w:pPr>
        <w:spacing w:after="0" w:line="240" w:lineRule="auto"/>
        <w:contextualSpacing/>
        <w:jc w:val="center"/>
        <w:rPr>
          <w:rFonts w:ascii="Arial" w:eastAsia="Calibri" w:hAnsi="Arial" w:cs="Arial"/>
        </w:rPr>
      </w:pPr>
      <w:r w:rsidRPr="00935A4B">
        <w:rPr>
          <w:rFonts w:ascii="Arial" w:eastAsia="Calibri" w:hAnsi="Arial" w:cs="Arial"/>
        </w:rPr>
        <w:object w:dxaOrig="7887" w:dyaOrig="2809">
          <v:shape id="_x0000_i1051" type="#_x0000_t75" style="width:330.9pt;height:118.7pt" o:ole="">
            <v:imagedata r:id="rId63" o:title=""/>
          </v:shape>
          <o:OLEObject Type="Embed" ProgID="Excel.Sheet.12" ShapeID="_x0000_i1051" DrawAspect="Content" ObjectID="_1569241776" r:id="rId64"/>
        </w:object>
      </w:r>
    </w:p>
    <w:p w:rsidR="00617610"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Se revisaron las conciliaciones bancarias al mes de septiembre de 2016 y los estados de cuenta bancarios</w:t>
      </w:r>
      <w:r w:rsidR="00617610" w:rsidRPr="00935A4B">
        <w:rPr>
          <w:rFonts w:ascii="Arial" w:eastAsia="Calibri" w:hAnsi="Arial" w:cs="Arial"/>
        </w:rPr>
        <w:t>.</w:t>
      </w:r>
    </w:p>
    <w:p w:rsidR="00617610" w:rsidRPr="00935A4B" w:rsidRDefault="00617610" w:rsidP="00617610">
      <w:pPr>
        <w:spacing w:after="0" w:line="240" w:lineRule="auto"/>
        <w:contextualSpacing/>
        <w:jc w:val="both"/>
        <w:rPr>
          <w:rFonts w:ascii="Arial" w:eastAsia="Calibri" w:hAnsi="Arial" w:cs="Arial"/>
        </w:rPr>
      </w:pPr>
    </w:p>
    <w:p w:rsidR="00617610" w:rsidRPr="006E0AD9" w:rsidRDefault="00617610" w:rsidP="00617610">
      <w:pPr>
        <w:pStyle w:val="Sinespaciado"/>
        <w:contextualSpacing/>
        <w:jc w:val="both"/>
        <w:rPr>
          <w:rFonts w:ascii="Arial" w:hAnsi="Arial" w:cs="Arial"/>
          <w:b/>
        </w:rPr>
      </w:pPr>
      <w:r w:rsidRPr="006E0AD9">
        <w:rPr>
          <w:rFonts w:ascii="Arial" w:hAnsi="Arial" w:cs="Arial"/>
          <w:b/>
        </w:rPr>
        <w:t>De la muestra revisada no se determinó incumplimiento a la normatividad.</w:t>
      </w:r>
    </w:p>
    <w:p w:rsidR="00821E5F" w:rsidRPr="00935A4B" w:rsidRDefault="00617610" w:rsidP="00617610">
      <w:pPr>
        <w:spacing w:after="0" w:line="240" w:lineRule="auto"/>
        <w:contextualSpacing/>
        <w:jc w:val="both"/>
        <w:rPr>
          <w:rFonts w:ascii="Arial" w:eastAsia="Calibri" w:hAnsi="Arial" w:cs="Arial"/>
        </w:rPr>
      </w:pPr>
      <w:r w:rsidRPr="00935A4B">
        <w:rPr>
          <w:rFonts w:ascii="Arial" w:eastAsia="Calibri" w:hAnsi="Arial" w:cs="Arial"/>
        </w:rPr>
        <w:t xml:space="preserve"> </w:t>
      </w:r>
    </w:p>
    <w:p w:rsidR="00821E5F" w:rsidRPr="00935A4B" w:rsidRDefault="00673EEA" w:rsidP="00617610">
      <w:pPr>
        <w:spacing w:after="0" w:line="240" w:lineRule="auto"/>
        <w:contextualSpacing/>
        <w:jc w:val="both"/>
        <w:rPr>
          <w:rFonts w:ascii="Arial" w:eastAsia="Calibri" w:hAnsi="Arial" w:cs="Arial"/>
          <w:lang w:val="es-ES"/>
        </w:rPr>
      </w:pPr>
      <w:r w:rsidRPr="00935A4B">
        <w:rPr>
          <w:rFonts w:ascii="Arial" w:eastAsia="Calibri" w:hAnsi="Arial" w:cs="Arial"/>
          <w:lang w:val="es-ES"/>
        </w:rPr>
        <w:t>I.6.3</w:t>
      </w:r>
      <w:r w:rsidR="00821E5F" w:rsidRPr="00935A4B">
        <w:rPr>
          <w:rFonts w:ascii="Arial" w:eastAsia="Calibri" w:hAnsi="Arial" w:cs="Arial"/>
          <w:lang w:val="es-ES"/>
        </w:rPr>
        <w:t>. INVERSIONES TEMPORALES</w:t>
      </w:r>
    </w:p>
    <w:p w:rsidR="00821E5F" w:rsidRPr="00935A4B" w:rsidRDefault="00821E5F" w:rsidP="00617610">
      <w:pPr>
        <w:spacing w:after="0" w:line="240" w:lineRule="auto"/>
        <w:contextualSpacing/>
        <w:jc w:val="both"/>
        <w:rPr>
          <w:rFonts w:ascii="Arial" w:eastAsia="Calibri" w:hAnsi="Arial" w:cs="Arial"/>
        </w:rPr>
      </w:pP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Al 3 de octubre de 2016 esta cuenta presenta un saldo por la cantidad de $76</w:t>
      </w:r>
      <w:proofErr w:type="gramStart"/>
      <w:r w:rsidRPr="00935A4B">
        <w:rPr>
          <w:rFonts w:ascii="Arial" w:eastAsia="Calibri" w:hAnsi="Arial" w:cs="Arial"/>
        </w:rPr>
        <w:t>,930,879.31</w:t>
      </w:r>
      <w:proofErr w:type="gramEnd"/>
      <w:r w:rsidRPr="00935A4B">
        <w:rPr>
          <w:rFonts w:ascii="Arial" w:eastAsia="Calibri" w:hAnsi="Arial" w:cs="Arial"/>
        </w:rPr>
        <w:t>, según se muestra:</w:t>
      </w:r>
    </w:p>
    <w:bookmarkStart w:id="28" w:name="_MON_1554881845"/>
    <w:bookmarkEnd w:id="28"/>
    <w:p w:rsidR="00821E5F" w:rsidRPr="00935A4B" w:rsidRDefault="00002C02" w:rsidP="00617610">
      <w:pPr>
        <w:spacing w:after="0" w:line="240" w:lineRule="auto"/>
        <w:contextualSpacing/>
        <w:jc w:val="center"/>
        <w:rPr>
          <w:rFonts w:ascii="Arial" w:eastAsia="Calibri" w:hAnsi="Arial" w:cs="Arial"/>
        </w:rPr>
      </w:pPr>
      <w:r w:rsidRPr="00935A4B">
        <w:rPr>
          <w:rFonts w:ascii="Arial" w:eastAsia="Calibri" w:hAnsi="Arial" w:cs="Arial"/>
        </w:rPr>
        <w:object w:dxaOrig="7517" w:dyaOrig="2257">
          <v:shape id="_x0000_i1052" type="#_x0000_t75" style="width:376.1pt;height:112.6pt" o:ole="">
            <v:imagedata r:id="rId65" o:title=""/>
          </v:shape>
          <o:OLEObject Type="Embed" ProgID="Excel.Sheet.12" ShapeID="_x0000_i1052" DrawAspect="Content" ObjectID="_1569241777" r:id="rId66"/>
        </w:object>
      </w:r>
    </w:p>
    <w:p w:rsidR="00821E5F" w:rsidRPr="00935A4B" w:rsidRDefault="00821E5F" w:rsidP="00617610">
      <w:pPr>
        <w:spacing w:after="0" w:line="240" w:lineRule="auto"/>
        <w:contextualSpacing/>
        <w:jc w:val="both"/>
        <w:rPr>
          <w:rFonts w:ascii="Arial" w:eastAsia="Calibri" w:hAnsi="Arial" w:cs="Arial"/>
        </w:rPr>
      </w:pPr>
      <w:r w:rsidRPr="00935A4B">
        <w:rPr>
          <w:rFonts w:ascii="Arial" w:eastAsia="Calibri" w:hAnsi="Arial" w:cs="Arial"/>
        </w:rPr>
        <w:t>Se cotejaron los estados de cuenta de las inversiones contra los presentados en los estados financieros, estas inversiones provienen de recursos propios</w:t>
      </w:r>
      <w:r w:rsidR="00617610" w:rsidRPr="00935A4B">
        <w:rPr>
          <w:rFonts w:ascii="Arial" w:eastAsia="Calibri" w:hAnsi="Arial" w:cs="Arial"/>
        </w:rPr>
        <w:t>.</w:t>
      </w:r>
    </w:p>
    <w:p w:rsidR="00617610" w:rsidRPr="00935A4B" w:rsidRDefault="00617610" w:rsidP="00617610">
      <w:pPr>
        <w:spacing w:after="0" w:line="240" w:lineRule="auto"/>
        <w:contextualSpacing/>
        <w:jc w:val="both"/>
        <w:rPr>
          <w:rFonts w:ascii="Arial" w:eastAsia="Calibri" w:hAnsi="Arial" w:cs="Arial"/>
        </w:rPr>
      </w:pPr>
    </w:p>
    <w:p w:rsidR="00617610" w:rsidRPr="006E0AD9" w:rsidRDefault="00617610" w:rsidP="00617610">
      <w:pPr>
        <w:pStyle w:val="Sinespaciado"/>
        <w:contextualSpacing/>
        <w:jc w:val="both"/>
        <w:rPr>
          <w:rFonts w:ascii="Arial" w:hAnsi="Arial" w:cs="Arial"/>
          <w:b/>
        </w:rPr>
      </w:pPr>
      <w:r w:rsidRPr="006E0AD9">
        <w:rPr>
          <w:rFonts w:ascii="Arial" w:hAnsi="Arial" w:cs="Arial"/>
          <w:b/>
        </w:rPr>
        <w:t>De la muestra revisada no se determinó incumplimiento a la normatividad.</w:t>
      </w:r>
    </w:p>
    <w:p w:rsidR="00002C02" w:rsidRDefault="00002C02" w:rsidP="00617610">
      <w:pPr>
        <w:widowControl w:val="0"/>
        <w:spacing w:after="0" w:line="240" w:lineRule="auto"/>
        <w:contextualSpacing/>
        <w:jc w:val="both"/>
        <w:rPr>
          <w:rFonts w:ascii="Arial" w:eastAsia="Calibri" w:hAnsi="Arial" w:cs="Arial"/>
        </w:rPr>
      </w:pPr>
    </w:p>
    <w:p w:rsidR="008C1BE5" w:rsidRPr="00935A4B" w:rsidRDefault="00673EEA" w:rsidP="00617610">
      <w:pPr>
        <w:widowControl w:val="0"/>
        <w:spacing w:after="0" w:line="240" w:lineRule="auto"/>
        <w:contextualSpacing/>
        <w:jc w:val="both"/>
        <w:rPr>
          <w:rFonts w:ascii="Arial" w:eastAsia="Calibri" w:hAnsi="Arial" w:cs="Arial"/>
        </w:rPr>
      </w:pPr>
      <w:r w:rsidRPr="00935A4B">
        <w:rPr>
          <w:rFonts w:ascii="Arial" w:eastAsia="Calibri" w:hAnsi="Arial" w:cs="Arial"/>
        </w:rPr>
        <w:t>I.6.4</w:t>
      </w:r>
      <w:r w:rsidR="008C1BE5" w:rsidRPr="00935A4B">
        <w:rPr>
          <w:rFonts w:ascii="Arial" w:eastAsia="Calibri" w:hAnsi="Arial" w:cs="Arial"/>
        </w:rPr>
        <w:t>. CUENTAS POR COBRAR A CORTO PLAZO</w:t>
      </w:r>
    </w:p>
    <w:p w:rsidR="00BA744B" w:rsidRPr="00935A4B" w:rsidRDefault="00BA744B" w:rsidP="00617610">
      <w:pPr>
        <w:widowControl w:val="0"/>
        <w:spacing w:after="0" w:line="240" w:lineRule="auto"/>
        <w:contextualSpacing/>
        <w:jc w:val="both"/>
        <w:rPr>
          <w:rFonts w:ascii="Arial" w:eastAsia="Calibri" w:hAnsi="Arial" w:cs="Arial"/>
        </w:rPr>
      </w:pPr>
    </w:p>
    <w:p w:rsidR="008C1BE5" w:rsidRPr="00935A4B" w:rsidRDefault="00673EEA" w:rsidP="00617610">
      <w:pPr>
        <w:spacing w:line="240" w:lineRule="auto"/>
        <w:contextualSpacing/>
        <w:jc w:val="both"/>
        <w:rPr>
          <w:rFonts w:ascii="Arial" w:hAnsi="Arial" w:cs="Arial"/>
          <w:lang w:val="es-ES_tradnl"/>
        </w:rPr>
      </w:pPr>
      <w:r w:rsidRPr="00935A4B">
        <w:rPr>
          <w:rFonts w:ascii="Arial" w:hAnsi="Arial" w:cs="Arial"/>
        </w:rPr>
        <w:t xml:space="preserve">Al </w:t>
      </w:r>
      <w:r w:rsidR="006E0AD9">
        <w:rPr>
          <w:rFonts w:ascii="Arial" w:hAnsi="Arial" w:cs="Arial"/>
        </w:rPr>
        <w:t>3 de octubre de 2016</w:t>
      </w:r>
      <w:r w:rsidR="008C1BE5" w:rsidRPr="00935A4B">
        <w:rPr>
          <w:rFonts w:ascii="Arial" w:hAnsi="Arial" w:cs="Arial"/>
        </w:rPr>
        <w:t xml:space="preserve"> e</w:t>
      </w:r>
      <w:r w:rsidRPr="00935A4B">
        <w:rPr>
          <w:rFonts w:ascii="Arial" w:hAnsi="Arial" w:cs="Arial"/>
        </w:rPr>
        <w:t xml:space="preserve">sta cuenta tiene un saldo por </w:t>
      </w:r>
      <w:r w:rsidR="006E0AD9">
        <w:rPr>
          <w:rFonts w:ascii="Arial" w:hAnsi="Arial" w:cs="Arial"/>
        </w:rPr>
        <w:t>$25</w:t>
      </w:r>
      <w:proofErr w:type="gramStart"/>
      <w:r w:rsidR="006E0AD9">
        <w:rPr>
          <w:rFonts w:ascii="Arial" w:hAnsi="Arial" w:cs="Arial"/>
        </w:rPr>
        <w:t>,525,086.12</w:t>
      </w:r>
      <w:proofErr w:type="gramEnd"/>
      <w:r w:rsidR="006E0AD9">
        <w:rPr>
          <w:rFonts w:ascii="Arial" w:hAnsi="Arial" w:cs="Arial"/>
        </w:rPr>
        <w:t xml:space="preserve">, </w:t>
      </w:r>
      <w:r w:rsidR="008C1BE5" w:rsidRPr="00935A4B">
        <w:rPr>
          <w:rFonts w:ascii="Arial" w:hAnsi="Arial" w:cs="Arial"/>
          <w:lang w:val="es-ES_tradnl"/>
        </w:rPr>
        <w:t>seleccionand</w:t>
      </w:r>
      <w:r w:rsidR="006E0AD9">
        <w:rPr>
          <w:rFonts w:ascii="Arial" w:hAnsi="Arial" w:cs="Arial"/>
          <w:lang w:val="es-ES_tradnl"/>
        </w:rPr>
        <w:t xml:space="preserve">o una muestra para su análisis </w:t>
      </w:r>
      <w:r w:rsidR="008C1BE5" w:rsidRPr="00935A4B">
        <w:rPr>
          <w:rFonts w:ascii="Arial" w:hAnsi="Arial" w:cs="Arial"/>
          <w:lang w:val="es-ES_tradnl"/>
        </w:rPr>
        <w:t xml:space="preserve">de </w:t>
      </w:r>
      <w:r w:rsidR="008C1BE5" w:rsidRPr="00935A4B">
        <w:rPr>
          <w:rFonts w:ascii="Arial" w:hAnsi="Arial" w:cs="Arial"/>
        </w:rPr>
        <w:t xml:space="preserve">$22,292,501.88 que representa el 87% del total </w:t>
      </w:r>
      <w:r w:rsidR="008C1BE5" w:rsidRPr="00935A4B">
        <w:rPr>
          <w:rFonts w:ascii="Arial" w:hAnsi="Arial" w:cs="Arial"/>
          <w:lang w:val="es-ES_tradnl"/>
        </w:rPr>
        <w:t>y se integra como sigue:</w:t>
      </w:r>
    </w:p>
    <w:p w:rsidR="00673EEA" w:rsidRPr="00935A4B" w:rsidRDefault="00673EEA" w:rsidP="00617610">
      <w:pPr>
        <w:spacing w:line="240" w:lineRule="auto"/>
        <w:contextualSpacing/>
        <w:jc w:val="both"/>
        <w:rPr>
          <w:rFonts w:ascii="Arial" w:hAnsi="Arial" w:cs="Arial"/>
          <w:lang w:val="es-ES_tradnl"/>
        </w:rPr>
      </w:pPr>
    </w:p>
    <w:bookmarkStart w:id="29" w:name="_MON_1552477413"/>
    <w:bookmarkEnd w:id="29"/>
    <w:p w:rsidR="008C1BE5" w:rsidRPr="00935A4B" w:rsidRDefault="00A22C1B" w:rsidP="00617610">
      <w:pPr>
        <w:spacing w:line="240" w:lineRule="auto"/>
        <w:contextualSpacing/>
        <w:jc w:val="center"/>
        <w:rPr>
          <w:rFonts w:ascii="Arial" w:hAnsi="Arial" w:cs="Arial"/>
        </w:rPr>
      </w:pPr>
      <w:r w:rsidRPr="00935A4B">
        <w:rPr>
          <w:rFonts w:ascii="Arial" w:hAnsi="Arial" w:cs="Arial"/>
        </w:rPr>
        <w:object w:dxaOrig="8067" w:dyaOrig="4466">
          <v:shape id="_x0000_i1053" type="#_x0000_t75" style="width:291.05pt;height:160.1pt" o:ole="">
            <v:imagedata r:id="rId67" o:title=""/>
          </v:shape>
          <o:OLEObject Type="Embed" ProgID="Excel.Sheet.12" ShapeID="_x0000_i1053" DrawAspect="Content" ObjectID="_1569241778" r:id="rId68"/>
        </w:object>
      </w:r>
    </w:p>
    <w:p w:rsidR="006E0AD9" w:rsidRPr="00935A4B" w:rsidRDefault="006E0AD9" w:rsidP="006E0AD9">
      <w:pPr>
        <w:spacing w:line="240" w:lineRule="auto"/>
        <w:contextualSpacing/>
        <w:jc w:val="both"/>
        <w:rPr>
          <w:rFonts w:ascii="Arial" w:hAnsi="Arial" w:cs="Arial"/>
        </w:rPr>
      </w:pPr>
      <w:r w:rsidRPr="00935A4B">
        <w:rPr>
          <w:rFonts w:ascii="Arial" w:hAnsi="Arial" w:cs="Arial"/>
        </w:rPr>
        <w:t>En ésta cuenta se registran los adeudos por los servicios prestados a las empresas establecidas en los parques industriales de arrendamiento, mantenimiento, vigilancia y suministro de agua.</w:t>
      </w:r>
    </w:p>
    <w:p w:rsidR="006E0AD9" w:rsidRPr="00935A4B" w:rsidRDefault="006E0AD9" w:rsidP="006E0AD9">
      <w:pPr>
        <w:spacing w:line="240" w:lineRule="auto"/>
        <w:contextualSpacing/>
        <w:jc w:val="both"/>
        <w:rPr>
          <w:rFonts w:ascii="Arial"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hAnsi="Arial" w:cs="Arial"/>
        </w:rPr>
        <w:t xml:space="preserve">Se validó y analizó el origen, antigüedad, soporte documental y la situación actual de las cuentas revisadas, donde se analizaron los movimientos contables y sus respectivos saldos, así como los documentos que justificaran los adeudos y/o contratos de prestación de servicios, validando la celebración y el apego a lo </w:t>
      </w:r>
      <w:r w:rsidRPr="00935A4B">
        <w:rPr>
          <w:rFonts w:ascii="Arial" w:eastAsia="Calibri" w:hAnsi="Arial" w:cs="Arial"/>
        </w:rPr>
        <w:t>estipulado en los mismos.</w:t>
      </w:r>
    </w:p>
    <w:p w:rsidR="00673EEA" w:rsidRPr="00935A4B" w:rsidRDefault="00673EEA"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COMENTARIOS:</w:t>
      </w:r>
    </w:p>
    <w:p w:rsidR="00530FA6" w:rsidRPr="00935A4B" w:rsidRDefault="00530FA6"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1) MINERA REAL DE BIESMA</w:t>
      </w:r>
      <w:r w:rsidR="00673EEA" w:rsidRPr="00935A4B">
        <w:rPr>
          <w:rFonts w:ascii="Arial" w:eastAsia="Calibri" w:hAnsi="Arial" w:cs="Arial"/>
        </w:rPr>
        <w:t>,</w:t>
      </w:r>
      <w:r w:rsidRPr="00935A4B">
        <w:rPr>
          <w:rFonts w:ascii="Arial" w:eastAsia="Calibri" w:hAnsi="Arial" w:cs="Arial"/>
        </w:rPr>
        <w:t xml:space="preserve"> S. DE R.L. DE C.V. $12</w:t>
      </w:r>
      <w:proofErr w:type="gramStart"/>
      <w:r w:rsidRPr="00935A4B">
        <w:rPr>
          <w:rFonts w:ascii="Arial" w:eastAsia="Calibri" w:hAnsi="Arial" w:cs="Arial"/>
        </w:rPr>
        <w:t>,539,212.23</w:t>
      </w:r>
      <w:proofErr w:type="gramEnd"/>
      <w:r w:rsidRPr="00935A4B">
        <w:rPr>
          <w:rFonts w:ascii="Arial" w:eastAsia="Calibri" w:hAnsi="Arial" w:cs="Arial"/>
        </w:rPr>
        <w:t xml:space="preserve"> </w:t>
      </w:r>
    </w:p>
    <w:p w:rsidR="008C1BE5" w:rsidRPr="00935A4B" w:rsidRDefault="008C1BE5" w:rsidP="00617610">
      <w:pPr>
        <w:widowControl w:val="0"/>
        <w:spacing w:after="0" w:line="240" w:lineRule="auto"/>
        <w:contextualSpacing/>
        <w:jc w:val="both"/>
        <w:rPr>
          <w:rFonts w:ascii="Arial" w:eastAsia="Calibri" w:hAnsi="Arial" w:cs="Arial"/>
        </w:rPr>
      </w:pPr>
    </w:p>
    <w:p w:rsidR="00530FA6" w:rsidRPr="00935A4B" w:rsidRDefault="008C1BE5" w:rsidP="00617610">
      <w:pPr>
        <w:widowControl w:val="0"/>
        <w:spacing w:after="0" w:line="240" w:lineRule="auto"/>
        <w:contextualSpacing/>
        <w:jc w:val="both"/>
        <w:rPr>
          <w:rFonts w:ascii="Arial" w:eastAsia="Calibri" w:hAnsi="Arial" w:cs="Arial"/>
        </w:rPr>
      </w:pPr>
      <w:r w:rsidRPr="00935A4B">
        <w:rPr>
          <w:rFonts w:ascii="Arial" w:hAnsi="Arial" w:cs="Arial"/>
        </w:rPr>
        <w:t>Este saldo correspo</w:t>
      </w:r>
      <w:r w:rsidR="006E0AD9">
        <w:rPr>
          <w:rFonts w:ascii="Arial" w:hAnsi="Arial" w:cs="Arial"/>
        </w:rPr>
        <w:t>nde al adeudo por concepto del a</w:t>
      </w:r>
      <w:r w:rsidRPr="00935A4B">
        <w:rPr>
          <w:rFonts w:ascii="Arial" w:hAnsi="Arial" w:cs="Arial"/>
        </w:rPr>
        <w:t>rrendamiento mediante el uso y la posesión temporal de la propiedad de la Planta Experimental Me</w:t>
      </w:r>
      <w:r w:rsidR="00883324" w:rsidRPr="00935A4B">
        <w:rPr>
          <w:rFonts w:ascii="Arial" w:hAnsi="Arial" w:cs="Arial"/>
        </w:rPr>
        <w:t>talúrgica Luis Escudero Chávez</w:t>
      </w:r>
      <w:r w:rsidRPr="00935A4B">
        <w:rPr>
          <w:rFonts w:ascii="Arial" w:hAnsi="Arial" w:cs="Arial"/>
        </w:rPr>
        <w:t xml:space="preserve">, ubicada en el kilómetro 4 de la carretera a La Esmeralda en Hidalgo del Parral, Chihuahua. Lo anterior </w:t>
      </w:r>
      <w:r w:rsidR="006E0AD9">
        <w:rPr>
          <w:rFonts w:ascii="Arial" w:hAnsi="Arial" w:cs="Arial"/>
        </w:rPr>
        <w:t>celebrado mediante contrato de a</w:t>
      </w:r>
      <w:r w:rsidRPr="00935A4B">
        <w:rPr>
          <w:rFonts w:ascii="Arial" w:hAnsi="Arial" w:cs="Arial"/>
        </w:rPr>
        <w:t>rrendamiento N° C.ARR.-034-2012-P, con fecha de 23 de julio de 2014, r</w:t>
      </w:r>
      <w:r w:rsidR="006E0AD9">
        <w:rPr>
          <w:rFonts w:ascii="Arial" w:hAnsi="Arial" w:cs="Arial"/>
        </w:rPr>
        <w:t>econociendo en su cláusula o</w:t>
      </w:r>
      <w:r w:rsidRPr="00935A4B">
        <w:rPr>
          <w:rFonts w:ascii="Arial" w:hAnsi="Arial" w:cs="Arial"/>
        </w:rPr>
        <w:t>ctav</w:t>
      </w:r>
      <w:r w:rsidR="00673EEA" w:rsidRPr="00935A4B">
        <w:rPr>
          <w:rFonts w:ascii="Arial" w:hAnsi="Arial" w:cs="Arial"/>
        </w:rPr>
        <w:t>a un término inicial por un perí</w:t>
      </w:r>
      <w:r w:rsidRPr="00935A4B">
        <w:rPr>
          <w:rFonts w:ascii="Arial" w:hAnsi="Arial" w:cs="Arial"/>
        </w:rPr>
        <w:t xml:space="preserve">odo de 4 años a partir </w:t>
      </w:r>
      <w:r w:rsidRPr="00935A4B">
        <w:rPr>
          <w:rFonts w:ascii="Arial" w:eastAsia="Calibri" w:hAnsi="Arial" w:cs="Arial"/>
        </w:rPr>
        <w:t>de la fecha de la firma del</w:t>
      </w:r>
      <w:r w:rsidR="00883324" w:rsidRPr="00935A4B">
        <w:rPr>
          <w:rFonts w:ascii="Arial" w:eastAsia="Calibri" w:hAnsi="Arial" w:cs="Arial"/>
        </w:rPr>
        <w:t xml:space="preserve"> contrato antes mencionado</w:t>
      </w:r>
      <w:r w:rsidR="00673EEA" w:rsidRPr="00935A4B">
        <w:rPr>
          <w:rFonts w:ascii="Arial" w:eastAsia="Calibri" w:hAnsi="Arial" w:cs="Arial"/>
        </w:rPr>
        <w:t>.</w:t>
      </w:r>
      <w:r w:rsidR="00883324" w:rsidRPr="00935A4B">
        <w:rPr>
          <w:rFonts w:ascii="Arial" w:eastAsia="Calibri" w:hAnsi="Arial" w:cs="Arial"/>
        </w:rPr>
        <w:t xml:space="preserve"> </w:t>
      </w:r>
    </w:p>
    <w:p w:rsidR="00530FA6" w:rsidRDefault="00530FA6" w:rsidP="00617610">
      <w:pPr>
        <w:widowControl w:val="0"/>
        <w:spacing w:after="0" w:line="240" w:lineRule="auto"/>
        <w:contextualSpacing/>
        <w:jc w:val="both"/>
        <w:rPr>
          <w:rFonts w:ascii="Arial" w:eastAsia="Calibri" w:hAnsi="Arial" w:cs="Arial"/>
        </w:rPr>
      </w:pPr>
    </w:p>
    <w:p w:rsidR="00B116F4" w:rsidRPr="00935A4B" w:rsidRDefault="00B116F4" w:rsidP="00617610">
      <w:pPr>
        <w:widowControl w:val="0"/>
        <w:spacing w:after="0" w:line="240" w:lineRule="auto"/>
        <w:contextualSpacing/>
        <w:jc w:val="both"/>
        <w:rPr>
          <w:rFonts w:ascii="Arial" w:eastAsia="Calibri" w:hAnsi="Arial" w:cs="Arial"/>
        </w:rPr>
      </w:pPr>
    </w:p>
    <w:p w:rsidR="00C324D1" w:rsidRPr="00935A4B" w:rsidRDefault="00C324D1" w:rsidP="00617610">
      <w:pPr>
        <w:widowControl w:val="0"/>
        <w:spacing w:after="0" w:line="240" w:lineRule="auto"/>
        <w:contextualSpacing/>
        <w:jc w:val="both"/>
        <w:rPr>
          <w:rFonts w:ascii="Arial" w:eastAsia="Calibri" w:hAnsi="Arial" w:cs="Arial"/>
        </w:rPr>
      </w:pPr>
      <w:r w:rsidRPr="00935A4B">
        <w:rPr>
          <w:rFonts w:ascii="Arial" w:eastAsia="Calibri" w:hAnsi="Arial" w:cs="Arial"/>
        </w:rPr>
        <w:t>Por</w:t>
      </w:r>
      <w:r w:rsidRPr="00935A4B">
        <w:rPr>
          <w:rFonts w:ascii="Arial" w:hAnsi="Arial" w:cs="Arial"/>
        </w:rPr>
        <w:t xml:space="preserve"> lo anteriormente expuesto Promotora de la Industria Chihuahuense </w:t>
      </w:r>
      <w:r w:rsidR="006E0AD9">
        <w:rPr>
          <w:rFonts w:ascii="Arial" w:hAnsi="Arial" w:cs="Arial"/>
        </w:rPr>
        <w:t xml:space="preserve">presentó demanda </w:t>
      </w:r>
      <w:r w:rsidRPr="00935A4B">
        <w:rPr>
          <w:rFonts w:ascii="Arial" w:hAnsi="Arial" w:cs="Arial"/>
        </w:rPr>
        <w:t xml:space="preserve">bajo el expediente 337/2016 del Juzgado Tercero de lo Civil por Audiencia del Distrito Morelos promovido en contra de la empresa Minera Real de </w:t>
      </w:r>
      <w:proofErr w:type="spellStart"/>
      <w:r w:rsidRPr="00935A4B">
        <w:rPr>
          <w:rFonts w:ascii="Arial" w:hAnsi="Arial" w:cs="Arial"/>
        </w:rPr>
        <w:t>Biesma</w:t>
      </w:r>
      <w:proofErr w:type="spellEnd"/>
      <w:r w:rsidR="00673EEA" w:rsidRPr="00935A4B">
        <w:rPr>
          <w:rFonts w:ascii="Arial" w:hAnsi="Arial" w:cs="Arial"/>
        </w:rPr>
        <w:t>,</w:t>
      </w:r>
      <w:r w:rsidR="006E0AD9">
        <w:rPr>
          <w:rFonts w:ascii="Arial" w:hAnsi="Arial" w:cs="Arial"/>
        </w:rPr>
        <w:t xml:space="preserve"> S. de R.L. de C.V., </w:t>
      </w:r>
      <w:r w:rsidRPr="00935A4B">
        <w:rPr>
          <w:rFonts w:ascii="Arial" w:hAnsi="Arial" w:cs="Arial"/>
        </w:rPr>
        <w:t>demandado en la vía ora</w:t>
      </w:r>
      <w:r w:rsidR="00002C02">
        <w:rPr>
          <w:rFonts w:ascii="Arial" w:hAnsi="Arial" w:cs="Arial"/>
        </w:rPr>
        <w:t>l ordinaria la acción ejecutiva;</w:t>
      </w:r>
      <w:r w:rsidRPr="00935A4B">
        <w:rPr>
          <w:rFonts w:ascii="Arial" w:hAnsi="Arial" w:cs="Arial"/>
        </w:rPr>
        <w:t xml:space="preserve"> </w:t>
      </w:r>
      <w:r w:rsidR="00002C02">
        <w:rPr>
          <w:rFonts w:ascii="Arial" w:hAnsi="Arial" w:cs="Arial"/>
        </w:rPr>
        <w:t>c</w:t>
      </w:r>
      <w:r w:rsidRPr="00935A4B">
        <w:rPr>
          <w:rFonts w:ascii="Arial" w:hAnsi="Arial" w:cs="Arial"/>
        </w:rPr>
        <w:t xml:space="preserve">onsiderando como última actuación la realizada el 23 de marzo de 2017 para agilizar el proceso solicitando se inicie la ejecución de la sentencia. La demanda contra la empresa en </w:t>
      </w:r>
      <w:r w:rsidRPr="00935A4B">
        <w:rPr>
          <w:rFonts w:ascii="Arial" w:eastAsia="Calibri" w:hAnsi="Arial" w:cs="Arial"/>
        </w:rPr>
        <w:t>mención fue admi</w:t>
      </w:r>
      <w:r w:rsidR="00650A1F" w:rsidRPr="00935A4B">
        <w:rPr>
          <w:rFonts w:ascii="Arial" w:eastAsia="Calibri" w:hAnsi="Arial" w:cs="Arial"/>
        </w:rPr>
        <w:t>tida el día 27 de mayo de 2016.</w:t>
      </w:r>
      <w:r w:rsidRPr="00935A4B">
        <w:rPr>
          <w:rFonts w:ascii="Arial" w:eastAsia="Calibri" w:hAnsi="Arial" w:cs="Arial"/>
        </w:rPr>
        <w:t xml:space="preserve"> </w:t>
      </w:r>
    </w:p>
    <w:p w:rsidR="00530FA6" w:rsidRPr="00935A4B" w:rsidRDefault="00530FA6"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hAnsi="Arial" w:cs="Arial"/>
        </w:rPr>
        <w:t>2) SUPERIOR</w:t>
      </w:r>
      <w:r w:rsidR="00673EEA" w:rsidRPr="00935A4B">
        <w:rPr>
          <w:rFonts w:ascii="Arial" w:eastAsia="Calibri" w:hAnsi="Arial" w:cs="Arial"/>
        </w:rPr>
        <w:t xml:space="preserve"> IND. DE MÉ</w:t>
      </w:r>
      <w:r w:rsidRPr="00935A4B">
        <w:rPr>
          <w:rFonts w:ascii="Arial" w:eastAsia="Calibri" w:hAnsi="Arial" w:cs="Arial"/>
        </w:rPr>
        <w:t>XICO, S.A. $1</w:t>
      </w:r>
      <w:proofErr w:type="gramStart"/>
      <w:r w:rsidRPr="00935A4B">
        <w:rPr>
          <w:rFonts w:ascii="Arial" w:eastAsia="Calibri" w:hAnsi="Arial" w:cs="Arial"/>
        </w:rPr>
        <w:t>,281,439.58</w:t>
      </w:r>
      <w:proofErr w:type="gramEnd"/>
      <w:r w:rsidRPr="00935A4B">
        <w:rPr>
          <w:rFonts w:ascii="Arial" w:eastAsia="Calibri" w:hAnsi="Arial" w:cs="Arial"/>
        </w:rPr>
        <w:t xml:space="preserve">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Este adeudo corresponde al mantenimiento y operación de áreas públicas con un costo de $643.41 por hectárea, la vigilancia a un costo fijo de $229.32, estas cuotas no incluyen IVA, el suministro de agua con una tarifa de $18.08 más IVA, según la variación del volumen estipulado, lo anterior según el contrato de mantenimiento vigilancia y suministro de agua N° C.M.V.S.A.-102-2007-P, por tiempo indeterminado y firmado el día 11 de septiembre de 2007. </w:t>
      </w:r>
    </w:p>
    <w:p w:rsidR="008C1BE5" w:rsidRPr="00935A4B" w:rsidRDefault="008C1BE5" w:rsidP="00617610">
      <w:pPr>
        <w:widowControl w:val="0"/>
        <w:spacing w:after="0" w:line="240" w:lineRule="auto"/>
        <w:contextualSpacing/>
        <w:jc w:val="both"/>
        <w:rPr>
          <w:rFonts w:ascii="Arial" w:eastAsia="Calibri" w:hAnsi="Arial" w:cs="Arial"/>
        </w:rPr>
      </w:pPr>
    </w:p>
    <w:p w:rsidR="00BA744B" w:rsidRPr="00935A4B" w:rsidRDefault="008C1BE5" w:rsidP="00617610">
      <w:pPr>
        <w:widowControl w:val="0"/>
        <w:spacing w:after="0" w:line="240" w:lineRule="auto"/>
        <w:contextualSpacing/>
        <w:jc w:val="both"/>
        <w:rPr>
          <w:rFonts w:ascii="Arial" w:hAnsi="Arial" w:cs="Arial"/>
        </w:rPr>
      </w:pPr>
      <w:r w:rsidRPr="00935A4B">
        <w:rPr>
          <w:rFonts w:ascii="Arial" w:eastAsia="Calibri" w:hAnsi="Arial" w:cs="Arial"/>
        </w:rPr>
        <w:t xml:space="preserve">Al </w:t>
      </w:r>
      <w:r w:rsidRPr="00935A4B">
        <w:rPr>
          <w:rFonts w:ascii="Arial" w:hAnsi="Arial" w:cs="Arial"/>
        </w:rPr>
        <w:t>31 de diciembre de 2016, esta cuenta presenta un saldo de  $100.00.</w:t>
      </w:r>
      <w:r w:rsidR="00BA744B" w:rsidRPr="00935A4B">
        <w:rPr>
          <w:rFonts w:ascii="Arial" w:hAnsi="Arial" w:cs="Arial"/>
        </w:rPr>
        <w:t xml:space="preserve"> </w:t>
      </w:r>
    </w:p>
    <w:p w:rsidR="008C1BE5" w:rsidRPr="00935A4B" w:rsidRDefault="008C1BE5" w:rsidP="00617610">
      <w:pPr>
        <w:widowControl w:val="0"/>
        <w:spacing w:after="0" w:line="240" w:lineRule="auto"/>
        <w:contextualSpacing/>
        <w:jc w:val="both"/>
        <w:rPr>
          <w:rFonts w:ascii="Arial"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hAnsi="Arial" w:cs="Arial"/>
        </w:rPr>
        <w:t>3)</w:t>
      </w:r>
      <w:r w:rsidR="00673EEA" w:rsidRPr="00935A4B">
        <w:rPr>
          <w:rFonts w:ascii="Arial" w:eastAsia="Calibri" w:hAnsi="Arial" w:cs="Arial"/>
        </w:rPr>
        <w:t xml:space="preserve"> INTERNACIONAL DE CERÁ</w:t>
      </w:r>
      <w:r w:rsidRPr="00935A4B">
        <w:rPr>
          <w:rFonts w:ascii="Arial" w:eastAsia="Calibri" w:hAnsi="Arial" w:cs="Arial"/>
        </w:rPr>
        <w:t>MICA</w:t>
      </w:r>
      <w:r w:rsidR="00673EEA" w:rsidRPr="00935A4B">
        <w:rPr>
          <w:rFonts w:ascii="Arial" w:eastAsia="Calibri" w:hAnsi="Arial" w:cs="Arial"/>
        </w:rPr>
        <w:t>,</w:t>
      </w:r>
      <w:r w:rsidRPr="00935A4B">
        <w:rPr>
          <w:rFonts w:ascii="Arial" w:eastAsia="Calibri" w:hAnsi="Arial" w:cs="Arial"/>
        </w:rPr>
        <w:t xml:space="preserve"> S.A</w:t>
      </w:r>
      <w:r w:rsidR="00673EEA" w:rsidRPr="00935A4B">
        <w:rPr>
          <w:rFonts w:ascii="Arial" w:eastAsia="Calibri" w:hAnsi="Arial" w:cs="Arial"/>
        </w:rPr>
        <w:t>.</w:t>
      </w:r>
      <w:r w:rsidRPr="00935A4B">
        <w:rPr>
          <w:rFonts w:ascii="Arial" w:eastAsia="Calibri" w:hAnsi="Arial" w:cs="Arial"/>
        </w:rPr>
        <w:t xml:space="preserve"> DE C.V. $895,671.15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El presente adeudo corresponde al suministro de agua con una tarifa de $4.99m</w:t>
      </w:r>
      <w:r w:rsidRPr="00935A4B">
        <w:rPr>
          <w:rFonts w:ascii="Arial" w:eastAsia="Calibri" w:hAnsi="Arial" w:cs="Arial"/>
          <w:vertAlign w:val="superscript"/>
        </w:rPr>
        <w:t>3</w:t>
      </w:r>
      <w:r w:rsidRPr="00935A4B">
        <w:rPr>
          <w:rFonts w:ascii="Arial" w:eastAsia="Calibri" w:hAnsi="Arial" w:cs="Arial"/>
        </w:rPr>
        <w:t xml:space="preserve"> proveyendo un máximo de 35m</w:t>
      </w:r>
      <w:r w:rsidRPr="00935A4B">
        <w:rPr>
          <w:rFonts w:ascii="Arial" w:eastAsia="Calibri" w:hAnsi="Arial" w:cs="Arial"/>
          <w:vertAlign w:val="superscript"/>
        </w:rPr>
        <w:t>3</w:t>
      </w:r>
      <w:r w:rsidRPr="00935A4B">
        <w:rPr>
          <w:rFonts w:ascii="Arial" w:eastAsia="Calibri" w:hAnsi="Arial" w:cs="Arial"/>
        </w:rPr>
        <w:t>, lo anterior según el contrato firmado el día 24 de junio de septiembre de</w:t>
      </w:r>
      <w:r w:rsidR="00002C02">
        <w:rPr>
          <w:rFonts w:ascii="Arial" w:eastAsia="Calibri" w:hAnsi="Arial" w:cs="Arial"/>
        </w:rPr>
        <w:t xml:space="preserve"> 1994;</w:t>
      </w:r>
      <w:r w:rsidRPr="00935A4B">
        <w:rPr>
          <w:rFonts w:ascii="Arial" w:eastAsia="Calibri" w:hAnsi="Arial" w:cs="Arial"/>
        </w:rPr>
        <w:t xml:space="preserve"> </w:t>
      </w:r>
      <w:r w:rsidR="00002C02">
        <w:rPr>
          <w:rFonts w:ascii="Arial" w:eastAsia="Calibri" w:hAnsi="Arial" w:cs="Arial"/>
        </w:rPr>
        <w:t>a</w:t>
      </w:r>
      <w:r w:rsidRPr="00935A4B">
        <w:rPr>
          <w:rFonts w:ascii="Arial" w:eastAsia="Calibri" w:hAnsi="Arial" w:cs="Arial"/>
        </w:rPr>
        <w:t>sí como también los servicios correspondientes al mantenimiento y operación de áreas públicas con un costo de $285 y la vigilancia a un costo de $85.00 pesos más IVA por hectárea,  segú</w:t>
      </w:r>
      <w:r w:rsidR="00002C02">
        <w:rPr>
          <w:rFonts w:ascii="Arial" w:eastAsia="Calibri" w:hAnsi="Arial" w:cs="Arial"/>
        </w:rPr>
        <w:t xml:space="preserve">n el contrato celebrado el día </w:t>
      </w:r>
      <w:r w:rsidRPr="00935A4B">
        <w:rPr>
          <w:rFonts w:ascii="Arial" w:eastAsia="Calibri" w:hAnsi="Arial" w:cs="Arial"/>
        </w:rPr>
        <w:t xml:space="preserve">2 de junio de 1997. </w:t>
      </w:r>
    </w:p>
    <w:p w:rsidR="00673EEA" w:rsidRPr="00935A4B" w:rsidRDefault="00673EEA" w:rsidP="00617610">
      <w:pPr>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Lo anterior fue modificado mediante un oficio emitido el 14 de enero de 2016, detallando a continuación las siguientes modificaciones:</w:t>
      </w:r>
    </w:p>
    <w:p w:rsidR="0049332F" w:rsidRPr="00935A4B" w:rsidRDefault="0049332F" w:rsidP="00617610">
      <w:pPr>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Agua potable a un costo de $26.33 más IVA por m</w:t>
      </w:r>
      <w:r w:rsidRPr="00935A4B">
        <w:rPr>
          <w:rFonts w:ascii="Arial" w:eastAsia="Calibri" w:hAnsi="Arial" w:cs="Arial"/>
          <w:vertAlign w:val="superscript"/>
        </w:rPr>
        <w:t>3</w:t>
      </w:r>
      <w:r w:rsidRPr="00935A4B">
        <w:rPr>
          <w:rFonts w:ascii="Arial" w:eastAsia="Calibri" w:hAnsi="Arial" w:cs="Arial"/>
        </w:rPr>
        <w:t>, mantenimiento $937.89 más IVA y vigilancia a $334.25 mensuales por hectárea más IVA.</w:t>
      </w:r>
    </w:p>
    <w:p w:rsidR="008C1BE5" w:rsidRPr="00935A4B" w:rsidRDefault="008C1BE5" w:rsidP="00617610">
      <w:pPr>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Al 31 de diciembre de 2016, la cuenta correspon</w:t>
      </w:r>
      <w:r w:rsidR="00B06740">
        <w:rPr>
          <w:rFonts w:ascii="Arial" w:eastAsia="Calibri" w:hAnsi="Arial" w:cs="Arial"/>
        </w:rPr>
        <w:t xml:space="preserve">diente a la empresa en mención </w:t>
      </w:r>
      <w:r w:rsidRPr="00935A4B">
        <w:rPr>
          <w:rFonts w:ascii="Arial" w:eastAsia="Calibri" w:hAnsi="Arial" w:cs="Arial"/>
        </w:rPr>
        <w:t>no presenta saldo pendiente.</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4) GCC CONCRETO</w:t>
      </w:r>
      <w:r w:rsidR="00673EEA" w:rsidRPr="00935A4B">
        <w:rPr>
          <w:rFonts w:ascii="Arial" w:eastAsia="Calibri" w:hAnsi="Arial" w:cs="Arial"/>
        </w:rPr>
        <w:t>,</w:t>
      </w:r>
      <w:r w:rsidRPr="00935A4B">
        <w:rPr>
          <w:rFonts w:ascii="Arial" w:eastAsia="Calibri" w:hAnsi="Arial" w:cs="Arial"/>
        </w:rPr>
        <w:t xml:space="preserve"> S.A. DE C.V. $600,069.04</w:t>
      </w: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 </w:t>
      </w: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Adeudo que corresponde al mantenimiento y operación de áreas públicas con un costo de $937.89, la vigilancia a un costo fijo de $334.25 las cuotas anteriores son mensuales por hectárea más IVA, así como el suministro de agua con una tarifa de $26.33 más IVA por m</w:t>
      </w:r>
      <w:r w:rsidRPr="00935A4B">
        <w:rPr>
          <w:rFonts w:ascii="Arial" w:eastAsia="Calibri" w:hAnsi="Arial" w:cs="Arial"/>
          <w:vertAlign w:val="superscript"/>
        </w:rPr>
        <w:t>3</w:t>
      </w:r>
      <w:r w:rsidRPr="00935A4B">
        <w:rPr>
          <w:rFonts w:ascii="Arial" w:eastAsia="Calibri" w:hAnsi="Arial" w:cs="Arial"/>
        </w:rPr>
        <w:t>, lo anterior según un oficio emitido el día 14 de enero de 2016.</w:t>
      </w:r>
    </w:p>
    <w:p w:rsidR="00AC658F" w:rsidRPr="00935A4B" w:rsidRDefault="00AC658F"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Celebrando entre Promotora y la empresa en mención los contratos de </w:t>
      </w:r>
      <w:r w:rsidR="00673EEA" w:rsidRPr="00935A4B">
        <w:rPr>
          <w:rFonts w:ascii="Arial" w:eastAsia="Calibri" w:hAnsi="Arial" w:cs="Arial"/>
        </w:rPr>
        <w:t>m</w:t>
      </w:r>
      <w:r w:rsidRPr="00935A4B">
        <w:rPr>
          <w:rFonts w:ascii="Arial" w:eastAsia="Calibri" w:hAnsi="Arial" w:cs="Arial"/>
        </w:rPr>
        <w:t>antenimiento de áreas públicas y vigilancia con fecha del día 18 de septiembre</w:t>
      </w:r>
      <w:r w:rsidR="00B06740">
        <w:rPr>
          <w:rFonts w:ascii="Arial" w:eastAsia="Calibri" w:hAnsi="Arial" w:cs="Arial"/>
        </w:rPr>
        <w:t xml:space="preserve"> de 1991 y el contrato para el s</w:t>
      </w:r>
      <w:r w:rsidRPr="00935A4B">
        <w:rPr>
          <w:rFonts w:ascii="Arial" w:eastAsia="Calibri" w:hAnsi="Arial" w:cs="Arial"/>
        </w:rPr>
        <w:t>uministro de ag</w:t>
      </w:r>
      <w:r w:rsidR="00B06740">
        <w:rPr>
          <w:rFonts w:ascii="Arial" w:eastAsia="Calibri" w:hAnsi="Arial" w:cs="Arial"/>
        </w:rPr>
        <w:t xml:space="preserve">ua C.S.A-093-2007-P, con fecha </w:t>
      </w:r>
      <w:r w:rsidRPr="00935A4B">
        <w:rPr>
          <w:rFonts w:ascii="Arial" w:eastAsia="Calibri" w:hAnsi="Arial" w:cs="Arial"/>
        </w:rPr>
        <w:t>3 de septiembre de 2007.</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Al 31 de diciembre de 2016, la cuenta correspon</w:t>
      </w:r>
      <w:r w:rsidR="00B06740">
        <w:rPr>
          <w:rFonts w:ascii="Arial" w:eastAsia="Calibri" w:hAnsi="Arial" w:cs="Arial"/>
        </w:rPr>
        <w:t xml:space="preserve">diente a la empresa en mención </w:t>
      </w:r>
      <w:r w:rsidRPr="00935A4B">
        <w:rPr>
          <w:rFonts w:ascii="Arial" w:eastAsia="Calibri" w:hAnsi="Arial" w:cs="Arial"/>
        </w:rPr>
        <w:t>presenta un saldo pendiente por $433,387.95</w:t>
      </w:r>
      <w:r w:rsidR="00002C02">
        <w:rPr>
          <w:rFonts w:ascii="Arial" w:eastAsia="Calibri" w:hAnsi="Arial" w:cs="Arial"/>
        </w:rPr>
        <w:t>.</w:t>
      </w:r>
    </w:p>
    <w:p w:rsidR="00B06740" w:rsidRDefault="00B06740" w:rsidP="00617610">
      <w:pPr>
        <w:widowControl w:val="0"/>
        <w:spacing w:after="0" w:line="240" w:lineRule="auto"/>
        <w:contextualSpacing/>
        <w:jc w:val="both"/>
        <w:rPr>
          <w:rFonts w:ascii="Arial" w:eastAsia="Calibri" w:hAnsi="Arial" w:cs="Arial"/>
        </w:rPr>
      </w:pPr>
    </w:p>
    <w:p w:rsidR="00A22C1B" w:rsidRDefault="00A22C1B" w:rsidP="00617610">
      <w:pPr>
        <w:widowControl w:val="0"/>
        <w:spacing w:after="0" w:line="240" w:lineRule="auto"/>
        <w:contextualSpacing/>
        <w:jc w:val="both"/>
        <w:rPr>
          <w:rFonts w:ascii="Arial" w:eastAsia="Calibri" w:hAnsi="Arial" w:cs="Arial"/>
        </w:rPr>
      </w:pPr>
    </w:p>
    <w:p w:rsidR="00A22C1B" w:rsidRPr="00935A4B" w:rsidRDefault="00A22C1B" w:rsidP="00617610">
      <w:pPr>
        <w:widowControl w:val="0"/>
        <w:spacing w:after="0" w:line="240" w:lineRule="auto"/>
        <w:contextualSpacing/>
        <w:jc w:val="both"/>
        <w:rPr>
          <w:rFonts w:ascii="Arial" w:eastAsia="Calibri" w:hAnsi="Arial" w:cs="Arial"/>
        </w:rPr>
      </w:pPr>
    </w:p>
    <w:p w:rsidR="00A22C1B" w:rsidRDefault="00A22C1B"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5) LEONI CABLE, S.A. DE C.V. $571,568.44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Este adeudo corresponde al mantenimiento y operación de áreas públicas con un costo de $958.34 por hectárea, la vigilancia a un costo fijo de $3,492.36, estas cuotas no incluyen IVA, el suministro de agua con una tarifa de $17.22 más IVA, según la variación del volumen estipulado, lo anterior según el contrato de mantenimiento vigilancia y suministro de agua N° C.M.V.S.A.-095-2006-P, por tiempo indeterminado y firmado el día 20 de junio de 2006.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La empresa en mención no presenta ningún saldo al 31 de diciembre de 2016.</w:t>
      </w:r>
    </w:p>
    <w:p w:rsidR="008C1BE5" w:rsidRDefault="008C1BE5" w:rsidP="00617610">
      <w:pPr>
        <w:widowControl w:val="0"/>
        <w:spacing w:after="0" w:line="240" w:lineRule="auto"/>
        <w:contextualSpacing/>
        <w:jc w:val="both"/>
        <w:rPr>
          <w:rFonts w:ascii="Arial" w:eastAsia="Calibri" w:hAnsi="Arial" w:cs="Arial"/>
        </w:rPr>
      </w:pPr>
    </w:p>
    <w:p w:rsidR="00A22C1B" w:rsidRPr="00935A4B" w:rsidRDefault="00A22C1B"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6) FORD MOTOR CO. $505,567.18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Corresponde este adeudo al suministro de agua potable el cual será de $26.33 más IVA por m</w:t>
      </w:r>
      <w:r w:rsidRPr="00935A4B">
        <w:rPr>
          <w:rFonts w:ascii="Arial" w:eastAsia="Calibri" w:hAnsi="Arial" w:cs="Arial"/>
          <w:vertAlign w:val="superscript"/>
        </w:rPr>
        <w:t>3</w:t>
      </w:r>
      <w:r w:rsidRPr="00935A4B">
        <w:rPr>
          <w:rFonts w:ascii="Arial" w:eastAsia="Calibri" w:hAnsi="Arial" w:cs="Arial"/>
        </w:rPr>
        <w:t>, lo anterior según el oficio de modificación e incremento del 4% al precio de este servicio emitido el día 14 de e</w:t>
      </w:r>
      <w:r w:rsidR="00002C02">
        <w:rPr>
          <w:rFonts w:ascii="Arial" w:eastAsia="Calibri" w:hAnsi="Arial" w:cs="Arial"/>
        </w:rPr>
        <w:t>nero de 2016. La empresa celebró</w:t>
      </w:r>
      <w:r w:rsidRPr="00935A4B">
        <w:rPr>
          <w:rFonts w:ascii="Arial" w:eastAsia="Calibri" w:hAnsi="Arial" w:cs="Arial"/>
        </w:rPr>
        <w:t xml:space="preserve"> un contrato de mantenimiento y suministro de agua con Promotora de la Industria Chihuahuense, el día 15 de enero de 2008, con N° C.M.S.A.-011-2008-P.</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El saldo de la empresa en mención al 31 de diciembre de 2016 es de $396,619.76.</w:t>
      </w:r>
    </w:p>
    <w:p w:rsidR="00617610" w:rsidRDefault="00617610" w:rsidP="00617610">
      <w:pPr>
        <w:widowControl w:val="0"/>
        <w:spacing w:after="0" w:line="240" w:lineRule="auto"/>
        <w:contextualSpacing/>
        <w:jc w:val="both"/>
        <w:rPr>
          <w:rFonts w:ascii="Arial" w:eastAsia="Calibri" w:hAnsi="Arial" w:cs="Arial"/>
        </w:rPr>
      </w:pPr>
    </w:p>
    <w:p w:rsidR="00A22C1B" w:rsidRPr="00935A4B" w:rsidRDefault="00A22C1B" w:rsidP="00617610">
      <w:pPr>
        <w:widowControl w:val="0"/>
        <w:spacing w:after="0" w:line="240" w:lineRule="auto"/>
        <w:contextualSpacing/>
        <w:jc w:val="both"/>
        <w:rPr>
          <w:rFonts w:ascii="Arial" w:eastAsia="Calibri" w:hAnsi="Arial" w:cs="Arial"/>
        </w:rPr>
      </w:pPr>
    </w:p>
    <w:p w:rsidR="008C1BE5" w:rsidRPr="00935A4B" w:rsidRDefault="00916EB0" w:rsidP="00617610">
      <w:pPr>
        <w:widowControl w:val="0"/>
        <w:spacing w:after="0" w:line="240" w:lineRule="auto"/>
        <w:contextualSpacing/>
        <w:jc w:val="both"/>
        <w:rPr>
          <w:rFonts w:ascii="Arial" w:eastAsia="Calibri" w:hAnsi="Arial" w:cs="Arial"/>
        </w:rPr>
      </w:pPr>
      <w:r w:rsidRPr="00935A4B">
        <w:rPr>
          <w:rFonts w:ascii="Arial" w:eastAsia="Calibri" w:hAnsi="Arial" w:cs="Arial"/>
        </w:rPr>
        <w:t>7) PACTIV DE MÉ</w:t>
      </w:r>
      <w:r w:rsidR="008C1BE5" w:rsidRPr="00935A4B">
        <w:rPr>
          <w:rFonts w:ascii="Arial" w:eastAsia="Calibri" w:hAnsi="Arial" w:cs="Arial"/>
        </w:rPr>
        <w:t>XICO</w:t>
      </w:r>
      <w:r w:rsidRPr="00935A4B">
        <w:rPr>
          <w:rFonts w:ascii="Arial" w:eastAsia="Calibri" w:hAnsi="Arial" w:cs="Arial"/>
        </w:rPr>
        <w:t>,</w:t>
      </w:r>
      <w:r w:rsidR="008C1BE5" w:rsidRPr="00935A4B">
        <w:rPr>
          <w:rFonts w:ascii="Arial" w:eastAsia="Calibri" w:hAnsi="Arial" w:cs="Arial"/>
        </w:rPr>
        <w:t xml:space="preserve"> S</w:t>
      </w:r>
      <w:r w:rsidRPr="00935A4B">
        <w:rPr>
          <w:rFonts w:ascii="Arial" w:eastAsia="Calibri" w:hAnsi="Arial" w:cs="Arial"/>
        </w:rPr>
        <w:t>.</w:t>
      </w:r>
      <w:r w:rsidR="008C1BE5" w:rsidRPr="00935A4B">
        <w:rPr>
          <w:rFonts w:ascii="Arial" w:eastAsia="Calibri" w:hAnsi="Arial" w:cs="Arial"/>
        </w:rPr>
        <w:t xml:space="preserve"> DE R.L. DE C.V. $421,000.37</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Este adeudo corresponde al mantenimiento y operación de áreas públicas con un costo de $612.78 por hectárea, la vigilancia a un costo de $218.40 por hectárea, estas cuotas no incluyen IVA, el suministro de agua con una tarifa de $17.22 más IVA, según la variación del volumen estipulado, lo anterior según el contrato de mantenimiento vigilancia y suministro de agua N° C.M.V.S.A.-054-2006-P, por tiempo indeterminado con fecha de 11 de mayo de 2006. </w:t>
      </w:r>
    </w:p>
    <w:p w:rsidR="006F6808" w:rsidRPr="00935A4B" w:rsidRDefault="006F6808" w:rsidP="00617610">
      <w:pPr>
        <w:widowControl w:val="0"/>
        <w:spacing w:after="0" w:line="240" w:lineRule="auto"/>
        <w:contextualSpacing/>
        <w:jc w:val="both"/>
        <w:rPr>
          <w:rFonts w:ascii="Arial" w:eastAsia="Calibri" w:hAnsi="Arial" w:cs="Arial"/>
        </w:rPr>
      </w:pPr>
    </w:p>
    <w:p w:rsidR="00530FA6"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31 de diciembre de 2016, esta cuenta presenta un saldo de $17,890.96.</w:t>
      </w:r>
    </w:p>
    <w:p w:rsidR="00530FA6" w:rsidRDefault="00530FA6" w:rsidP="00617610">
      <w:pPr>
        <w:widowControl w:val="0"/>
        <w:spacing w:after="0" w:line="240" w:lineRule="auto"/>
        <w:contextualSpacing/>
        <w:jc w:val="both"/>
        <w:rPr>
          <w:rFonts w:ascii="Arial" w:eastAsia="Calibri" w:hAnsi="Arial" w:cs="Arial"/>
        </w:rPr>
      </w:pPr>
    </w:p>
    <w:p w:rsidR="00A22C1B" w:rsidRPr="00935A4B" w:rsidRDefault="00A22C1B"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8) GRUPO COANSAMEX</w:t>
      </w:r>
      <w:r w:rsidR="00916EB0" w:rsidRPr="00935A4B">
        <w:rPr>
          <w:rFonts w:ascii="Arial" w:eastAsia="Calibri" w:hAnsi="Arial" w:cs="Arial"/>
        </w:rPr>
        <w:t>,</w:t>
      </w:r>
      <w:r w:rsidRPr="00935A4B">
        <w:rPr>
          <w:rFonts w:ascii="Arial" w:eastAsia="Calibri" w:hAnsi="Arial" w:cs="Arial"/>
        </w:rPr>
        <w:t xml:space="preserve"> S.A</w:t>
      </w:r>
      <w:r w:rsidR="00916EB0" w:rsidRPr="00935A4B">
        <w:rPr>
          <w:rFonts w:ascii="Arial" w:eastAsia="Calibri" w:hAnsi="Arial" w:cs="Arial"/>
        </w:rPr>
        <w:t>.</w:t>
      </w:r>
      <w:r w:rsidRPr="00935A4B">
        <w:rPr>
          <w:rFonts w:ascii="Arial" w:eastAsia="Calibri" w:hAnsi="Arial" w:cs="Arial"/>
        </w:rPr>
        <w:t xml:space="preserve"> DE C.V. $416,536.86</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Saldo que se origina para  el derecho exclusivo de realizar las diligencias de exploración y análisis en aras de determinar la factibilidad de la re</w:t>
      </w:r>
      <w:r w:rsidR="00B06740">
        <w:rPr>
          <w:rFonts w:ascii="Arial" w:eastAsia="Calibri" w:hAnsi="Arial" w:cs="Arial"/>
        </w:rPr>
        <w:t>alización del procesamiento de los j</w:t>
      </w:r>
      <w:r w:rsidRPr="00935A4B">
        <w:rPr>
          <w:rFonts w:ascii="Arial" w:eastAsia="Calibri" w:hAnsi="Arial" w:cs="Arial"/>
        </w:rPr>
        <w:t xml:space="preserve">ales, mismos que representan 7,000,000.00 siete millones de toneladas de material y se encuentran ubicados en la </w:t>
      </w:r>
      <w:r w:rsidRPr="00935A4B">
        <w:rPr>
          <w:rFonts w:ascii="Arial" w:hAnsi="Arial" w:cs="Arial"/>
        </w:rPr>
        <w:t xml:space="preserve">Planta Experimental Metalúrgica “Luis Escudero </w:t>
      </w:r>
      <w:r w:rsidR="00002C02" w:rsidRPr="00935A4B">
        <w:rPr>
          <w:rFonts w:ascii="Arial" w:hAnsi="Arial" w:cs="Arial"/>
        </w:rPr>
        <w:t>Chávez</w:t>
      </w:r>
      <w:r w:rsidRPr="00935A4B">
        <w:rPr>
          <w:rFonts w:ascii="Arial" w:hAnsi="Arial" w:cs="Arial"/>
        </w:rPr>
        <w:t>”, ubicada en el kilómetro 4 de la carretera a La Esmeralda en Hidalgo del Parral, Chihuahua, de igual</w:t>
      </w:r>
      <w:r w:rsidR="00002C02">
        <w:rPr>
          <w:rFonts w:ascii="Arial" w:hAnsi="Arial" w:cs="Arial"/>
        </w:rPr>
        <w:t xml:space="preserve"> manera Promotora otorga a </w:t>
      </w:r>
      <w:proofErr w:type="spellStart"/>
      <w:r w:rsidR="00002C02">
        <w:rPr>
          <w:rFonts w:ascii="Arial" w:hAnsi="Arial" w:cs="Arial"/>
        </w:rPr>
        <w:t>Coans</w:t>
      </w:r>
      <w:r w:rsidRPr="00935A4B">
        <w:rPr>
          <w:rFonts w:ascii="Arial" w:hAnsi="Arial" w:cs="Arial"/>
        </w:rPr>
        <w:t>amex</w:t>
      </w:r>
      <w:proofErr w:type="spellEnd"/>
      <w:r w:rsidRPr="00935A4B">
        <w:rPr>
          <w:rFonts w:ascii="Arial" w:hAnsi="Arial" w:cs="Arial"/>
        </w:rPr>
        <w:t xml:space="preserve"> la opción de llevar </w:t>
      </w:r>
      <w:r w:rsidR="00B06740">
        <w:rPr>
          <w:rFonts w:ascii="Arial" w:hAnsi="Arial" w:cs="Arial"/>
        </w:rPr>
        <w:t>a cabo el procesamiento de los j</w:t>
      </w:r>
      <w:r w:rsidRPr="00935A4B">
        <w:rPr>
          <w:rFonts w:ascii="Arial" w:hAnsi="Arial" w:cs="Arial"/>
        </w:rPr>
        <w:t>ales, una vez que se tengan los resultados del análisis de factibilidad.</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La renta mensual para llevar a cabo dicho procesamiento es de USD $15,000.00, más el 12% de las utilidades netas que se generen en este proceso.</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hAnsi="Arial" w:cs="Arial"/>
        </w:rPr>
      </w:pPr>
      <w:r w:rsidRPr="00935A4B">
        <w:rPr>
          <w:rFonts w:ascii="Arial" w:eastAsia="Calibri" w:hAnsi="Arial" w:cs="Arial"/>
        </w:rPr>
        <w:t xml:space="preserve">La empresa en mención presenta al 31 de diciembre de 2016 un saldo por la cantidad de </w:t>
      </w:r>
      <w:r w:rsidRPr="00935A4B">
        <w:rPr>
          <w:rFonts w:ascii="Arial" w:hAnsi="Arial" w:cs="Arial"/>
        </w:rPr>
        <w:t>$269,649.20.</w:t>
      </w:r>
    </w:p>
    <w:p w:rsidR="006F6808" w:rsidRDefault="006F6808" w:rsidP="00617610">
      <w:pPr>
        <w:widowControl w:val="0"/>
        <w:spacing w:after="0" w:line="240" w:lineRule="auto"/>
        <w:contextualSpacing/>
        <w:jc w:val="both"/>
        <w:rPr>
          <w:rFonts w:ascii="Arial" w:eastAsia="Calibri" w:hAnsi="Arial" w:cs="Arial"/>
        </w:rPr>
      </w:pPr>
    </w:p>
    <w:p w:rsidR="00A22C1B" w:rsidRPr="00935A4B" w:rsidRDefault="00A22C1B" w:rsidP="00617610">
      <w:pPr>
        <w:widowControl w:val="0"/>
        <w:spacing w:after="0" w:line="240" w:lineRule="auto"/>
        <w:contextualSpacing/>
        <w:jc w:val="both"/>
        <w:rPr>
          <w:rFonts w:ascii="Arial" w:eastAsia="Calibri" w:hAnsi="Arial" w:cs="Arial"/>
        </w:rPr>
      </w:pPr>
    </w:p>
    <w:p w:rsidR="00A22C1B" w:rsidRDefault="00A22C1B" w:rsidP="00617610">
      <w:pPr>
        <w:widowControl w:val="0"/>
        <w:spacing w:after="0" w:line="240" w:lineRule="auto"/>
        <w:contextualSpacing/>
        <w:jc w:val="both"/>
        <w:rPr>
          <w:rFonts w:ascii="Arial" w:eastAsia="Calibri" w:hAnsi="Arial" w:cs="Arial"/>
        </w:rPr>
      </w:pPr>
    </w:p>
    <w:p w:rsidR="00A22C1B" w:rsidRDefault="00A22C1B"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9) PAVIMENTOS DE LA LAGUNA</w:t>
      </w:r>
      <w:r w:rsidR="006F6808" w:rsidRPr="00935A4B">
        <w:rPr>
          <w:rFonts w:ascii="Arial" w:eastAsia="Calibri" w:hAnsi="Arial" w:cs="Arial"/>
        </w:rPr>
        <w:t>, S.A.</w:t>
      </w:r>
      <w:r w:rsidRPr="00935A4B">
        <w:rPr>
          <w:rFonts w:ascii="Arial" w:eastAsia="Calibri" w:hAnsi="Arial" w:cs="Arial"/>
        </w:rPr>
        <w:t xml:space="preserve"> $360,211.51 </w:t>
      </w:r>
    </w:p>
    <w:p w:rsidR="008C1BE5" w:rsidRPr="00935A4B" w:rsidRDefault="008C1BE5" w:rsidP="00617610">
      <w:pPr>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Este adeudo corresponde al mantenimiento y operación de áreas públicas con un costo de $612.78 por hectárea, la vigilancia a un costo fijo de $218.40 por hectárea, estas cuotas no incluyen IVA y corresponden al Complejo Industrial, así mismo el suministro de agua con una tarifa de $17.22 más IVA, según la variación del volumen estipulado, lo anterior según el contrato de mantenimiento vigilancia y suministro de agua N° C.M.V.S.A.-121-2006-P, por tiempo indeterminado con fecha de 15 de agosto de 2006. </w:t>
      </w:r>
    </w:p>
    <w:p w:rsidR="008C1BE5" w:rsidRPr="00935A4B" w:rsidRDefault="008C1BE5" w:rsidP="00617610">
      <w:pPr>
        <w:widowControl w:val="0"/>
        <w:tabs>
          <w:tab w:val="left" w:pos="900"/>
        </w:tabs>
        <w:spacing w:after="0" w:line="240" w:lineRule="auto"/>
        <w:contextualSpacing/>
        <w:jc w:val="both"/>
        <w:rPr>
          <w:rFonts w:ascii="Arial" w:eastAsia="Calibri" w:hAnsi="Arial" w:cs="Arial"/>
        </w:rPr>
      </w:pPr>
      <w:r w:rsidRPr="00935A4B">
        <w:rPr>
          <w:rFonts w:ascii="Arial" w:eastAsia="Calibri" w:hAnsi="Arial" w:cs="Arial"/>
        </w:rPr>
        <w:tab/>
      </w:r>
    </w:p>
    <w:p w:rsidR="008C1BE5" w:rsidRPr="00935A4B" w:rsidRDefault="008C1BE5" w:rsidP="00617610">
      <w:pPr>
        <w:spacing w:line="240" w:lineRule="auto"/>
        <w:contextualSpacing/>
        <w:jc w:val="both"/>
        <w:rPr>
          <w:rFonts w:ascii="Arial" w:hAnsi="Arial" w:cs="Arial"/>
        </w:rPr>
      </w:pPr>
      <w:r w:rsidRPr="00935A4B">
        <w:rPr>
          <w:rFonts w:ascii="Arial" w:eastAsia="Calibri" w:hAnsi="Arial" w:cs="Arial"/>
        </w:rPr>
        <w:t xml:space="preserve">Al 31 de diciembre de 2016, esta cuenta presenta un saldo de </w:t>
      </w:r>
      <w:r w:rsidRPr="00935A4B">
        <w:rPr>
          <w:rFonts w:ascii="Arial" w:hAnsi="Arial" w:cs="Arial"/>
        </w:rPr>
        <w:t>$360,211.51.</w:t>
      </w:r>
    </w:p>
    <w:p w:rsidR="00617610" w:rsidRPr="00935A4B" w:rsidRDefault="00617610" w:rsidP="00617610">
      <w:pPr>
        <w:widowControl w:val="0"/>
        <w:spacing w:after="0" w:line="240" w:lineRule="auto"/>
        <w:contextualSpacing/>
        <w:jc w:val="both"/>
        <w:rPr>
          <w:rFonts w:ascii="Arial" w:eastAsia="Calibri" w:hAnsi="Arial" w:cs="Arial"/>
        </w:rPr>
      </w:pPr>
    </w:p>
    <w:p w:rsidR="006F6808" w:rsidRPr="00935A4B" w:rsidRDefault="00216E20"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Se determinó una observación que se desarrolla en el numeral II.I. </w:t>
      </w:r>
      <w:proofErr w:type="gramStart"/>
      <w:r w:rsidRPr="00935A4B">
        <w:rPr>
          <w:rFonts w:ascii="Arial" w:eastAsia="Calibri" w:hAnsi="Arial" w:cs="Arial"/>
        </w:rPr>
        <w:t>de</w:t>
      </w:r>
      <w:r w:rsidR="00B06740">
        <w:rPr>
          <w:rFonts w:ascii="Arial" w:eastAsia="Calibri" w:hAnsi="Arial" w:cs="Arial"/>
        </w:rPr>
        <w:t>l</w:t>
      </w:r>
      <w:proofErr w:type="gramEnd"/>
      <w:r w:rsidRPr="00935A4B">
        <w:rPr>
          <w:rFonts w:ascii="Arial" w:eastAsia="Calibri" w:hAnsi="Arial" w:cs="Arial"/>
        </w:rPr>
        <w:t xml:space="preserve"> apartado de observaciones y/o recomendaciones.</w:t>
      </w:r>
    </w:p>
    <w:p w:rsidR="00A22C1B" w:rsidRPr="00935A4B" w:rsidRDefault="00A22C1B"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10) DAVOL SURGICAL INNOVATIONS $350,074.16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Adeudo que corresponde al suministro de agua con una tarifa de $17.22 más IVA, según la variación del volumen estipulado, respecto al mantenimiento y operación de áreas públicas se cobra un costo de $1,158.29, esta cuotas no incluyen IVA, lo anterior según el contrato de mantenimiento vigilancia y suministro de agua N° C.M.S.A.-146-2006-P, por tiempo indeterminado con fecha de 14 de septiembre  de 2006. </w:t>
      </w:r>
    </w:p>
    <w:p w:rsidR="008C1BE5" w:rsidRPr="00935A4B" w:rsidRDefault="008C1BE5" w:rsidP="00617610">
      <w:pPr>
        <w:widowControl w:val="0"/>
        <w:tabs>
          <w:tab w:val="left" w:pos="900"/>
        </w:tabs>
        <w:spacing w:after="0" w:line="240" w:lineRule="auto"/>
        <w:contextualSpacing/>
        <w:jc w:val="both"/>
        <w:rPr>
          <w:rFonts w:ascii="Arial" w:eastAsia="Calibri" w:hAnsi="Arial" w:cs="Arial"/>
        </w:rPr>
      </w:pPr>
      <w:r w:rsidRPr="00935A4B">
        <w:rPr>
          <w:rFonts w:ascii="Arial" w:eastAsia="Calibri" w:hAnsi="Arial" w:cs="Arial"/>
        </w:rPr>
        <w:tab/>
      </w:r>
    </w:p>
    <w:p w:rsidR="008C1BE5" w:rsidRPr="00935A4B" w:rsidRDefault="008C1BE5" w:rsidP="00617610">
      <w:pPr>
        <w:widowControl w:val="0"/>
        <w:spacing w:after="0" w:line="240" w:lineRule="auto"/>
        <w:contextualSpacing/>
        <w:jc w:val="both"/>
        <w:rPr>
          <w:rFonts w:ascii="Arial" w:hAnsi="Arial" w:cs="Arial"/>
        </w:rPr>
      </w:pPr>
      <w:r w:rsidRPr="00935A4B">
        <w:rPr>
          <w:rFonts w:ascii="Arial" w:eastAsia="Calibri" w:hAnsi="Arial" w:cs="Arial"/>
        </w:rPr>
        <w:t xml:space="preserve">La empresa en mención presenta al 31 de diciembre de 2016, un saldo por la cantidad de </w:t>
      </w:r>
      <w:r w:rsidRPr="00935A4B">
        <w:rPr>
          <w:rFonts w:ascii="Arial" w:hAnsi="Arial" w:cs="Arial"/>
        </w:rPr>
        <w:t>$323,318.67.</w:t>
      </w:r>
    </w:p>
    <w:p w:rsidR="00A22C1B" w:rsidRPr="00935A4B" w:rsidRDefault="00A22C1B" w:rsidP="00617610">
      <w:pPr>
        <w:widowControl w:val="0"/>
        <w:spacing w:after="0" w:line="240" w:lineRule="auto"/>
        <w:contextualSpacing/>
        <w:jc w:val="both"/>
        <w:rPr>
          <w:rFonts w:ascii="Arial"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11) AMERICAN BEEF $349,948.55 </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Saldo que se origina por concepto del mantenimiento y operación de áreas públicas con un costo de $612.78 por hectárea mensual, la vigilancia a un costo de $218.40 por hectárea, en pago mensual más IVA, para el  suministro de agua la tarifa es de $17.22 más IVA, según la variación del volumen estipulado, lo anterior según el contrato de mantenimiento vigilancia y suministro de agua, firmado el día 23 de agosto de 2006 por tiempo indeterminado.</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La empresa en mención presenta un saldo por la cantidad de $363,479.00 al 31 de diciembre de 2016.</w:t>
      </w:r>
    </w:p>
    <w:p w:rsidR="00883324" w:rsidRPr="00935A4B" w:rsidRDefault="00883324"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12) PACE INDUSTRIAS DE CHIHUAHUA $291,061.56</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spacing w:after="0" w:line="240" w:lineRule="auto"/>
        <w:contextualSpacing/>
        <w:jc w:val="both"/>
        <w:rPr>
          <w:rFonts w:ascii="Arial" w:eastAsia="Calibri" w:hAnsi="Arial" w:cs="Arial"/>
        </w:rPr>
      </w:pPr>
      <w:r w:rsidRPr="00935A4B">
        <w:rPr>
          <w:rFonts w:ascii="Arial" w:eastAsia="Calibri" w:hAnsi="Arial" w:cs="Arial"/>
        </w:rPr>
        <w:t xml:space="preserve">Adeudo que corresponde al suministro de agua con una tarifa de $17.22 más IVA, según la variación del volumen estipulado, respecto al mantenimiento y operación de áreas públicas se cobra un costo de $612.78 mensuales por hectárea y la vigilancia a un costo de $218.40 mensuales por hectárea, estas cuotas no incluyen IVA y corresponden al Complejo Industrial, lo anterior según el contrato de mantenimiento </w:t>
      </w:r>
      <w:r w:rsidR="00B06740">
        <w:rPr>
          <w:rFonts w:ascii="Arial" w:eastAsia="Calibri" w:hAnsi="Arial" w:cs="Arial"/>
        </w:rPr>
        <w:t xml:space="preserve">vigilancia y suministro de agua </w:t>
      </w:r>
      <w:r w:rsidRPr="00935A4B">
        <w:rPr>
          <w:rFonts w:ascii="Arial" w:eastAsia="Calibri" w:hAnsi="Arial" w:cs="Arial"/>
        </w:rPr>
        <w:t xml:space="preserve">N° C.M.V.S.A.-084-2006-P, por tiempo indeterminado con fecha de 9 de junio de 2006. </w:t>
      </w:r>
    </w:p>
    <w:p w:rsidR="008C1BE5" w:rsidRPr="00935A4B" w:rsidRDefault="008C1BE5" w:rsidP="00617610">
      <w:pPr>
        <w:widowControl w:val="0"/>
        <w:tabs>
          <w:tab w:val="left" w:pos="900"/>
        </w:tabs>
        <w:spacing w:after="0" w:line="240" w:lineRule="auto"/>
        <w:contextualSpacing/>
        <w:jc w:val="both"/>
        <w:rPr>
          <w:rFonts w:ascii="Arial" w:eastAsia="Calibri" w:hAnsi="Arial" w:cs="Arial"/>
        </w:rPr>
      </w:pPr>
      <w:r w:rsidRPr="00935A4B">
        <w:rPr>
          <w:rFonts w:ascii="Arial" w:eastAsia="Calibri" w:hAnsi="Arial" w:cs="Arial"/>
        </w:rPr>
        <w:tab/>
      </w: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31 de diciembre de 2016, esta cuenta presenta un saldo de $103,045.74.</w:t>
      </w:r>
    </w:p>
    <w:p w:rsidR="004D0C00" w:rsidRDefault="004D0C00" w:rsidP="00617610">
      <w:pPr>
        <w:widowControl w:val="0"/>
        <w:spacing w:after="0" w:line="240" w:lineRule="auto"/>
        <w:contextualSpacing/>
        <w:jc w:val="both"/>
        <w:rPr>
          <w:rFonts w:ascii="Arial" w:hAnsi="Arial" w:cs="Arial"/>
          <w:lang w:eastAsia="es-ES"/>
        </w:rPr>
      </w:pPr>
    </w:p>
    <w:p w:rsidR="00A22C1B" w:rsidRDefault="00A22C1B" w:rsidP="00617610">
      <w:pPr>
        <w:widowControl w:val="0"/>
        <w:spacing w:after="0" w:line="240" w:lineRule="auto"/>
        <w:contextualSpacing/>
        <w:jc w:val="both"/>
        <w:rPr>
          <w:rFonts w:ascii="Arial" w:hAnsi="Arial" w:cs="Arial"/>
          <w:lang w:eastAsia="es-ES"/>
        </w:rPr>
      </w:pPr>
    </w:p>
    <w:p w:rsidR="00A22C1B" w:rsidRDefault="00A22C1B" w:rsidP="00617610">
      <w:pPr>
        <w:widowControl w:val="0"/>
        <w:spacing w:after="0" w:line="240" w:lineRule="auto"/>
        <w:contextualSpacing/>
        <w:jc w:val="both"/>
        <w:rPr>
          <w:rFonts w:ascii="Arial" w:hAnsi="Arial" w:cs="Arial"/>
          <w:lang w:eastAsia="es-ES"/>
        </w:rPr>
      </w:pPr>
    </w:p>
    <w:p w:rsidR="00B116F4" w:rsidRDefault="00B116F4" w:rsidP="00617610">
      <w:pPr>
        <w:widowControl w:val="0"/>
        <w:spacing w:after="0" w:line="240" w:lineRule="auto"/>
        <w:contextualSpacing/>
        <w:jc w:val="both"/>
        <w:rPr>
          <w:rFonts w:ascii="Arial" w:hAnsi="Arial" w:cs="Arial"/>
          <w:lang w:eastAsia="es-ES"/>
        </w:rPr>
      </w:pPr>
    </w:p>
    <w:p w:rsidR="00B116F4" w:rsidRDefault="00B116F4" w:rsidP="00617610">
      <w:pPr>
        <w:widowControl w:val="0"/>
        <w:spacing w:after="0" w:line="240" w:lineRule="auto"/>
        <w:contextualSpacing/>
        <w:jc w:val="both"/>
        <w:rPr>
          <w:rFonts w:ascii="Arial" w:hAnsi="Arial" w:cs="Arial"/>
          <w:lang w:eastAsia="es-ES"/>
        </w:rPr>
      </w:pPr>
    </w:p>
    <w:p w:rsidR="00FF485A" w:rsidRPr="00935A4B" w:rsidRDefault="00FF485A" w:rsidP="00617610">
      <w:pPr>
        <w:widowControl w:val="0"/>
        <w:spacing w:after="0" w:line="240" w:lineRule="auto"/>
        <w:contextualSpacing/>
        <w:jc w:val="both"/>
        <w:rPr>
          <w:rFonts w:ascii="Arial" w:eastAsia="Avenir LT Std 45 Book" w:hAnsi="Arial" w:cs="Arial"/>
        </w:rPr>
      </w:pPr>
      <w:r w:rsidRPr="00935A4B">
        <w:rPr>
          <w:rFonts w:ascii="Arial" w:hAnsi="Arial" w:cs="Arial"/>
          <w:lang w:eastAsia="es-ES"/>
        </w:rPr>
        <w:t>I.6.</w:t>
      </w:r>
      <w:r w:rsidR="006F6808" w:rsidRPr="00935A4B">
        <w:rPr>
          <w:rFonts w:ascii="Arial" w:hAnsi="Arial" w:cs="Arial"/>
          <w:lang w:eastAsia="es-ES"/>
        </w:rPr>
        <w:t>5</w:t>
      </w:r>
      <w:r w:rsidRPr="00935A4B">
        <w:rPr>
          <w:rFonts w:ascii="Arial" w:hAnsi="Arial" w:cs="Arial"/>
          <w:lang w:eastAsia="es-ES"/>
        </w:rPr>
        <w:t xml:space="preserve">. </w:t>
      </w:r>
      <w:r w:rsidR="006F6808" w:rsidRPr="00935A4B">
        <w:rPr>
          <w:rFonts w:ascii="Arial" w:eastAsia="Avenir LT Std 45 Book" w:hAnsi="Arial" w:cs="Arial"/>
        </w:rPr>
        <w:t>TÍ</w:t>
      </w:r>
      <w:r w:rsidRPr="00935A4B">
        <w:rPr>
          <w:rFonts w:ascii="Arial" w:eastAsia="Avenir LT Std 45 Book" w:hAnsi="Arial" w:cs="Arial"/>
        </w:rPr>
        <w:t>TULOS Y VALORES A LARGO PLAZO</w:t>
      </w:r>
    </w:p>
    <w:p w:rsidR="00617610" w:rsidRPr="00935A4B" w:rsidRDefault="00617610" w:rsidP="00617610">
      <w:pPr>
        <w:widowControl w:val="0"/>
        <w:spacing w:after="0" w:line="240" w:lineRule="auto"/>
        <w:contextualSpacing/>
        <w:jc w:val="both"/>
        <w:rPr>
          <w:rFonts w:ascii="Arial" w:eastAsia="Calibri" w:hAnsi="Arial" w:cs="Arial"/>
        </w:rPr>
      </w:pPr>
    </w:p>
    <w:p w:rsidR="00FF485A" w:rsidRPr="00935A4B" w:rsidRDefault="00FF485A"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 de octubre de 2016 esta cuenta refleja un saldo de $1</w:t>
      </w:r>
      <w:proofErr w:type="gramStart"/>
      <w:r w:rsidRPr="00935A4B">
        <w:rPr>
          <w:rFonts w:ascii="Arial" w:eastAsia="Calibri" w:hAnsi="Arial" w:cs="Arial"/>
        </w:rPr>
        <w:t>,956,273.00</w:t>
      </w:r>
      <w:proofErr w:type="gramEnd"/>
      <w:r w:rsidRPr="00935A4B">
        <w:rPr>
          <w:rFonts w:ascii="Arial" w:eastAsia="Calibri" w:hAnsi="Arial" w:cs="Arial"/>
        </w:rPr>
        <w:t xml:space="preserve"> revisándose </w:t>
      </w:r>
      <w:r w:rsidR="00002C02">
        <w:rPr>
          <w:rFonts w:ascii="Arial" w:eastAsia="Calibri" w:hAnsi="Arial" w:cs="Arial"/>
        </w:rPr>
        <w:t>a</w:t>
      </w:r>
      <w:r w:rsidRPr="00935A4B">
        <w:rPr>
          <w:rFonts w:ascii="Arial" w:eastAsia="Calibri" w:hAnsi="Arial" w:cs="Arial"/>
        </w:rPr>
        <w:t xml:space="preserve">l 100%, integrándose de la siguiente manera: </w:t>
      </w:r>
    </w:p>
    <w:p w:rsidR="00FF485A" w:rsidRPr="00935A4B" w:rsidRDefault="00FF485A" w:rsidP="00617610">
      <w:pPr>
        <w:widowControl w:val="0"/>
        <w:spacing w:after="0" w:line="240" w:lineRule="auto"/>
        <w:contextualSpacing/>
        <w:jc w:val="both"/>
        <w:rPr>
          <w:rFonts w:ascii="Arial" w:eastAsia="Calibri" w:hAnsi="Arial" w:cs="Arial"/>
        </w:rPr>
      </w:pPr>
    </w:p>
    <w:bookmarkStart w:id="30" w:name="_MON_1558441298"/>
    <w:bookmarkEnd w:id="30"/>
    <w:p w:rsidR="00FF485A" w:rsidRPr="00935A4B" w:rsidRDefault="00A22C1B" w:rsidP="00617610">
      <w:pPr>
        <w:widowControl w:val="0"/>
        <w:spacing w:after="0" w:line="240" w:lineRule="auto"/>
        <w:contextualSpacing/>
        <w:jc w:val="center"/>
        <w:rPr>
          <w:rFonts w:ascii="Arial" w:eastAsia="Calibri" w:hAnsi="Arial" w:cs="Arial"/>
          <w:lang w:val="en-US"/>
        </w:rPr>
      </w:pPr>
      <w:r w:rsidRPr="00935A4B">
        <w:rPr>
          <w:rFonts w:ascii="Arial" w:eastAsia="Calibri" w:hAnsi="Arial" w:cs="Arial"/>
          <w:lang w:val="en-US"/>
        </w:rPr>
        <w:object w:dxaOrig="6809" w:dyaOrig="1630">
          <v:shape id="_x0000_i1054" type="#_x0000_t75" style="width:299.5pt;height:70.45pt" o:ole="">
            <v:imagedata r:id="rId69" o:title=""/>
          </v:shape>
          <o:OLEObject Type="Embed" ProgID="Excel.Sheet.12" ShapeID="_x0000_i1054" DrawAspect="Content" ObjectID="_1569241779" r:id="rId70"/>
        </w:object>
      </w:r>
    </w:p>
    <w:p w:rsidR="00C67F91" w:rsidRPr="00935A4B" w:rsidRDefault="00C67F91" w:rsidP="00617610">
      <w:pPr>
        <w:widowControl w:val="0"/>
        <w:spacing w:after="0" w:line="240" w:lineRule="auto"/>
        <w:contextualSpacing/>
        <w:jc w:val="both"/>
        <w:rPr>
          <w:rFonts w:ascii="Arial" w:eastAsia="Calibri" w:hAnsi="Arial" w:cs="Arial"/>
        </w:rPr>
      </w:pPr>
      <w:r w:rsidRPr="00935A4B">
        <w:rPr>
          <w:rFonts w:ascii="Arial" w:eastAsia="Calibri" w:hAnsi="Arial" w:cs="Arial"/>
        </w:rPr>
        <w:t>Se validó y analizó el origen, antigüedad, soporte documental y la situación actual de</w:t>
      </w:r>
      <w:r w:rsidR="00B06740">
        <w:rPr>
          <w:rFonts w:ascii="Arial" w:eastAsia="Calibri" w:hAnsi="Arial" w:cs="Arial"/>
        </w:rPr>
        <w:t xml:space="preserve"> las cuentas revisadas, </w:t>
      </w:r>
      <w:r w:rsidRPr="00935A4B">
        <w:rPr>
          <w:rFonts w:ascii="Arial" w:eastAsia="Calibri" w:hAnsi="Arial" w:cs="Arial"/>
        </w:rPr>
        <w:t>sus respectivos saldos, así como los documentos que justifican el saldo y el registro contable.</w:t>
      </w:r>
    </w:p>
    <w:p w:rsidR="00C67F91" w:rsidRPr="00935A4B" w:rsidRDefault="00C67F91" w:rsidP="00617610">
      <w:pPr>
        <w:widowControl w:val="0"/>
        <w:spacing w:after="0" w:line="240" w:lineRule="auto"/>
        <w:contextualSpacing/>
        <w:jc w:val="both"/>
        <w:rPr>
          <w:rFonts w:ascii="Arial" w:eastAsia="Calibri" w:hAnsi="Arial" w:cs="Arial"/>
        </w:rPr>
      </w:pPr>
    </w:p>
    <w:p w:rsidR="000A57B8" w:rsidRPr="00935A4B" w:rsidRDefault="00617610" w:rsidP="00617610">
      <w:pPr>
        <w:widowControl w:val="0"/>
        <w:spacing w:after="0" w:line="240" w:lineRule="auto"/>
        <w:contextualSpacing/>
        <w:jc w:val="both"/>
        <w:rPr>
          <w:rFonts w:ascii="Arial" w:eastAsia="Calibri" w:hAnsi="Arial" w:cs="Arial"/>
        </w:rPr>
      </w:pPr>
      <w:r w:rsidRPr="00935A4B">
        <w:rPr>
          <w:rFonts w:ascii="Arial" w:eastAsia="Calibri" w:hAnsi="Arial" w:cs="Arial"/>
        </w:rPr>
        <w:t>COMENTARIOS:</w:t>
      </w:r>
    </w:p>
    <w:p w:rsidR="00617610" w:rsidRPr="00935A4B" w:rsidRDefault="00617610" w:rsidP="00617610">
      <w:pPr>
        <w:widowControl w:val="0"/>
        <w:spacing w:after="0" w:line="240" w:lineRule="auto"/>
        <w:contextualSpacing/>
        <w:jc w:val="both"/>
        <w:rPr>
          <w:rFonts w:ascii="Arial" w:eastAsia="Calibri" w:hAnsi="Arial" w:cs="Arial"/>
        </w:rPr>
      </w:pPr>
    </w:p>
    <w:p w:rsidR="00FF485A" w:rsidRPr="00935A4B" w:rsidRDefault="00FF485A" w:rsidP="00617610">
      <w:pPr>
        <w:widowControl w:val="0"/>
        <w:spacing w:after="0" w:line="240" w:lineRule="auto"/>
        <w:contextualSpacing/>
        <w:jc w:val="both"/>
        <w:rPr>
          <w:rFonts w:ascii="Arial" w:eastAsia="Calibri" w:hAnsi="Arial" w:cs="Arial"/>
        </w:rPr>
      </w:pPr>
      <w:r w:rsidRPr="00935A4B">
        <w:rPr>
          <w:rFonts w:ascii="Arial" w:eastAsia="Calibri" w:hAnsi="Arial" w:cs="Arial"/>
        </w:rPr>
        <w:t>1) CIMAV, S</w:t>
      </w:r>
      <w:r w:rsidR="006F6808" w:rsidRPr="00935A4B">
        <w:rPr>
          <w:rFonts w:ascii="Arial" w:eastAsia="Calibri" w:hAnsi="Arial" w:cs="Arial"/>
        </w:rPr>
        <w:t>.</w:t>
      </w:r>
      <w:r w:rsidRPr="00935A4B">
        <w:rPr>
          <w:rFonts w:ascii="Arial" w:eastAsia="Calibri" w:hAnsi="Arial" w:cs="Arial"/>
        </w:rPr>
        <w:t>C. $1</w:t>
      </w:r>
      <w:proofErr w:type="gramStart"/>
      <w:r w:rsidRPr="00935A4B">
        <w:rPr>
          <w:rFonts w:ascii="Arial" w:eastAsia="Calibri" w:hAnsi="Arial" w:cs="Arial"/>
        </w:rPr>
        <w:t>,750,000.00</w:t>
      </w:r>
      <w:proofErr w:type="gramEnd"/>
    </w:p>
    <w:p w:rsidR="00FF485A" w:rsidRPr="00935A4B" w:rsidRDefault="00FF485A" w:rsidP="00617610">
      <w:pPr>
        <w:widowControl w:val="0"/>
        <w:spacing w:after="0" w:line="240" w:lineRule="auto"/>
        <w:contextualSpacing/>
        <w:jc w:val="both"/>
        <w:rPr>
          <w:rFonts w:ascii="Arial" w:eastAsia="Calibri" w:hAnsi="Arial" w:cs="Arial"/>
        </w:rPr>
      </w:pPr>
    </w:p>
    <w:p w:rsidR="00FF485A" w:rsidRPr="00935A4B" w:rsidRDefault="00FF485A"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El saldo de esta cuenta se deriva de acuerdo a la aportación en especie que recibió </w:t>
      </w:r>
      <w:proofErr w:type="spellStart"/>
      <w:r w:rsidRPr="00935A4B">
        <w:rPr>
          <w:rFonts w:ascii="Arial" w:eastAsia="Calibri" w:hAnsi="Arial" w:cs="Arial"/>
        </w:rPr>
        <w:t>Cimav</w:t>
      </w:r>
      <w:proofErr w:type="spellEnd"/>
      <w:r w:rsidRPr="00935A4B">
        <w:rPr>
          <w:rFonts w:ascii="Arial" w:eastAsia="Calibri" w:hAnsi="Arial" w:cs="Arial"/>
        </w:rPr>
        <w:t>, S</w:t>
      </w:r>
      <w:r w:rsidR="00C67F91" w:rsidRPr="00935A4B">
        <w:rPr>
          <w:rFonts w:ascii="Arial" w:eastAsia="Calibri" w:hAnsi="Arial" w:cs="Arial"/>
        </w:rPr>
        <w:t>.</w:t>
      </w:r>
      <w:r w:rsidRPr="00935A4B">
        <w:rPr>
          <w:rFonts w:ascii="Arial" w:eastAsia="Calibri" w:hAnsi="Arial" w:cs="Arial"/>
        </w:rPr>
        <w:t>C</w:t>
      </w:r>
      <w:r w:rsidR="00C67F91" w:rsidRPr="00935A4B">
        <w:rPr>
          <w:rFonts w:ascii="Arial" w:eastAsia="Calibri" w:hAnsi="Arial" w:cs="Arial"/>
        </w:rPr>
        <w:t>.</w:t>
      </w:r>
      <w:r w:rsidRPr="00935A4B">
        <w:rPr>
          <w:rFonts w:ascii="Arial" w:eastAsia="Calibri" w:hAnsi="Arial" w:cs="Arial"/>
        </w:rPr>
        <w:t xml:space="preserve"> por parte de Promotora de la Industria Chihuahuense, la cual consta de la donación de un lote de 25,000 m</w:t>
      </w:r>
      <w:r w:rsidRPr="00935A4B">
        <w:rPr>
          <w:rFonts w:ascii="Arial" w:eastAsia="Calibri" w:hAnsi="Arial" w:cs="Arial"/>
          <w:vertAlign w:val="superscript"/>
        </w:rPr>
        <w:t>2</w:t>
      </w:r>
      <w:r w:rsidRPr="00935A4B">
        <w:rPr>
          <w:rFonts w:ascii="Arial" w:eastAsia="Calibri" w:hAnsi="Arial" w:cs="Arial"/>
        </w:rPr>
        <w:t xml:space="preserve"> </w:t>
      </w:r>
      <w:r w:rsidR="00C67F91" w:rsidRPr="00935A4B">
        <w:rPr>
          <w:rFonts w:ascii="Arial" w:eastAsia="Calibri" w:hAnsi="Arial" w:cs="Arial"/>
        </w:rPr>
        <w:t xml:space="preserve">con un costo de $1,750,000.00, por consiguiente </w:t>
      </w:r>
      <w:proofErr w:type="spellStart"/>
      <w:r w:rsidR="00C67F91" w:rsidRPr="00935A4B">
        <w:rPr>
          <w:rFonts w:ascii="Arial" w:eastAsia="Calibri" w:hAnsi="Arial" w:cs="Arial"/>
        </w:rPr>
        <w:t>Cimav</w:t>
      </w:r>
      <w:proofErr w:type="spellEnd"/>
      <w:r w:rsidR="00C67F91" w:rsidRPr="00935A4B">
        <w:rPr>
          <w:rFonts w:ascii="Arial" w:eastAsia="Calibri" w:hAnsi="Arial" w:cs="Arial"/>
        </w:rPr>
        <w:t>, S.C. extendió acciones en favor de la Promotora por el valor del inmueble.</w:t>
      </w:r>
    </w:p>
    <w:p w:rsidR="00FF485A" w:rsidRPr="00935A4B" w:rsidRDefault="00FF485A" w:rsidP="00617610">
      <w:pPr>
        <w:widowControl w:val="0"/>
        <w:spacing w:after="0" w:line="240" w:lineRule="auto"/>
        <w:contextualSpacing/>
        <w:jc w:val="both"/>
        <w:rPr>
          <w:rFonts w:ascii="Arial" w:eastAsia="Calibri" w:hAnsi="Arial" w:cs="Arial"/>
        </w:rPr>
      </w:pPr>
    </w:p>
    <w:p w:rsidR="00FF485A" w:rsidRPr="00935A4B" w:rsidRDefault="00FF485A" w:rsidP="00617610">
      <w:pPr>
        <w:widowControl w:val="0"/>
        <w:spacing w:after="0" w:line="240" w:lineRule="auto"/>
        <w:contextualSpacing/>
        <w:jc w:val="both"/>
        <w:rPr>
          <w:rFonts w:ascii="Arial" w:hAnsi="Arial" w:cs="Arial"/>
        </w:rPr>
      </w:pPr>
      <w:r w:rsidRPr="00935A4B">
        <w:rPr>
          <w:rFonts w:ascii="Arial" w:eastAsia="Calibri" w:hAnsi="Arial" w:cs="Arial"/>
        </w:rPr>
        <w:t xml:space="preserve">2) </w:t>
      </w:r>
      <w:r w:rsidR="006F6808" w:rsidRPr="00935A4B">
        <w:rPr>
          <w:rFonts w:ascii="Arial" w:eastAsia="Calibri" w:hAnsi="Arial" w:cs="Arial"/>
        </w:rPr>
        <w:t>PARQUE INDUSTRIAL DELICIAS, S.A. DE C.V</w:t>
      </w:r>
      <w:r w:rsidRPr="00935A4B">
        <w:rPr>
          <w:rFonts w:ascii="Arial" w:eastAsia="Calibri" w:hAnsi="Arial" w:cs="Arial"/>
        </w:rPr>
        <w:t>. $197,443.00</w:t>
      </w:r>
    </w:p>
    <w:p w:rsidR="00FF485A" w:rsidRPr="00935A4B" w:rsidRDefault="00FF485A" w:rsidP="00617610">
      <w:pPr>
        <w:widowControl w:val="0"/>
        <w:spacing w:after="0" w:line="240" w:lineRule="auto"/>
        <w:contextualSpacing/>
        <w:jc w:val="both"/>
        <w:rPr>
          <w:rFonts w:ascii="Arial" w:eastAsia="Calibri" w:hAnsi="Arial" w:cs="Arial"/>
        </w:rPr>
      </w:pPr>
    </w:p>
    <w:p w:rsidR="00FF485A" w:rsidRPr="00935A4B" w:rsidRDefault="00FF485A" w:rsidP="00617610">
      <w:pPr>
        <w:widowControl w:val="0"/>
        <w:spacing w:after="0" w:line="240" w:lineRule="auto"/>
        <w:contextualSpacing/>
        <w:jc w:val="both"/>
        <w:rPr>
          <w:rFonts w:ascii="Arial" w:eastAsia="Calibri" w:hAnsi="Arial" w:cs="Arial"/>
        </w:rPr>
      </w:pPr>
      <w:r w:rsidRPr="00935A4B">
        <w:rPr>
          <w:rFonts w:ascii="Arial" w:eastAsia="Calibri" w:hAnsi="Arial" w:cs="Arial"/>
        </w:rPr>
        <w:t>En esta cuenta se registra con un saldo a cargo de  Promotora de la Industria Chihuahuense por la propiedad de 60,000 acciones de serie B, con derecho a retiro totalmente pagadas.</w:t>
      </w:r>
    </w:p>
    <w:p w:rsidR="00FF485A" w:rsidRPr="00935A4B" w:rsidRDefault="00FF485A" w:rsidP="00617610">
      <w:pPr>
        <w:widowControl w:val="0"/>
        <w:spacing w:after="0" w:line="240" w:lineRule="auto"/>
        <w:contextualSpacing/>
        <w:jc w:val="both"/>
        <w:rPr>
          <w:rFonts w:ascii="Arial" w:eastAsia="Calibri" w:hAnsi="Arial" w:cs="Arial"/>
        </w:rPr>
      </w:pPr>
    </w:p>
    <w:p w:rsidR="00617610" w:rsidRPr="00B06740" w:rsidRDefault="00617610" w:rsidP="00617610">
      <w:pPr>
        <w:pStyle w:val="Sinespaciado"/>
        <w:contextualSpacing/>
        <w:jc w:val="both"/>
        <w:rPr>
          <w:rFonts w:ascii="Arial" w:hAnsi="Arial" w:cs="Arial"/>
          <w:b/>
        </w:rPr>
      </w:pPr>
      <w:r w:rsidRPr="00B06740">
        <w:rPr>
          <w:rFonts w:ascii="Arial" w:hAnsi="Arial" w:cs="Arial"/>
          <w:b/>
        </w:rPr>
        <w:t>De la muestra revisada no se determinó incumplimiento a la normatividad.</w:t>
      </w:r>
    </w:p>
    <w:p w:rsidR="009A3315" w:rsidRDefault="009A3315" w:rsidP="00617610">
      <w:pPr>
        <w:widowControl w:val="0"/>
        <w:spacing w:after="0" w:line="240" w:lineRule="auto"/>
        <w:contextualSpacing/>
        <w:jc w:val="both"/>
        <w:rPr>
          <w:rFonts w:ascii="Arial" w:eastAsia="Avenir LT Std 45 Book" w:hAnsi="Arial" w:cs="Arial"/>
        </w:rPr>
      </w:pPr>
    </w:p>
    <w:p w:rsidR="00A22C1B" w:rsidRDefault="00A22C1B" w:rsidP="00617610">
      <w:pPr>
        <w:widowControl w:val="0"/>
        <w:spacing w:after="0" w:line="240" w:lineRule="auto"/>
        <w:contextualSpacing/>
        <w:jc w:val="both"/>
        <w:rPr>
          <w:rFonts w:ascii="Arial" w:eastAsia="Avenir LT Std 45 Book" w:hAnsi="Arial" w:cs="Arial"/>
        </w:rPr>
      </w:pPr>
    </w:p>
    <w:p w:rsidR="00452B8C" w:rsidRPr="00935A4B" w:rsidRDefault="00452B8C" w:rsidP="00617610">
      <w:pPr>
        <w:tabs>
          <w:tab w:val="left" w:pos="284"/>
        </w:tabs>
        <w:spacing w:after="0" w:line="240" w:lineRule="auto"/>
        <w:contextualSpacing/>
        <w:jc w:val="both"/>
        <w:rPr>
          <w:rFonts w:ascii="Arial" w:hAnsi="Arial" w:cs="Arial"/>
          <w:lang w:eastAsia="es-ES"/>
        </w:rPr>
      </w:pPr>
      <w:r w:rsidRPr="00935A4B">
        <w:rPr>
          <w:rFonts w:ascii="Arial" w:hAnsi="Arial" w:cs="Arial"/>
          <w:lang w:eastAsia="es-ES"/>
        </w:rPr>
        <w:t>I.6.</w:t>
      </w:r>
      <w:r w:rsidR="006F6808" w:rsidRPr="00935A4B">
        <w:rPr>
          <w:rFonts w:ascii="Arial" w:hAnsi="Arial" w:cs="Arial"/>
          <w:lang w:eastAsia="es-ES"/>
        </w:rPr>
        <w:t>6</w:t>
      </w:r>
      <w:r w:rsidRPr="00935A4B">
        <w:rPr>
          <w:rFonts w:ascii="Arial" w:hAnsi="Arial" w:cs="Arial"/>
          <w:lang w:eastAsia="es-ES"/>
        </w:rPr>
        <w:t xml:space="preserve">. </w:t>
      </w:r>
      <w:r w:rsidR="00697C91" w:rsidRPr="00935A4B">
        <w:rPr>
          <w:rFonts w:ascii="Arial" w:hAnsi="Arial" w:cs="Arial"/>
          <w:lang w:eastAsia="es-ES"/>
        </w:rPr>
        <w:t xml:space="preserve">DOCUMENTOS POR COBRAR </w:t>
      </w:r>
      <w:r w:rsidRPr="00935A4B">
        <w:rPr>
          <w:rFonts w:ascii="Arial" w:hAnsi="Arial" w:cs="Arial"/>
          <w:lang w:eastAsia="es-ES"/>
        </w:rPr>
        <w:t>A LARGO PLAZO</w:t>
      </w:r>
    </w:p>
    <w:p w:rsidR="008C1BE5" w:rsidRPr="00935A4B" w:rsidRDefault="008C1BE5" w:rsidP="00617610">
      <w:pPr>
        <w:tabs>
          <w:tab w:val="left" w:pos="284"/>
        </w:tabs>
        <w:spacing w:after="0" w:line="240" w:lineRule="auto"/>
        <w:contextualSpacing/>
        <w:jc w:val="both"/>
        <w:rPr>
          <w:rFonts w:ascii="Arial" w:hAnsi="Arial" w:cs="Arial"/>
          <w:lang w:eastAsia="es-ES"/>
        </w:rPr>
      </w:pPr>
    </w:p>
    <w:p w:rsidR="008C1BE5" w:rsidRPr="00935A4B" w:rsidRDefault="006F6808"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Al </w:t>
      </w:r>
      <w:r w:rsidR="008C1BE5" w:rsidRPr="00935A4B">
        <w:rPr>
          <w:rFonts w:ascii="Arial" w:eastAsia="Calibri" w:hAnsi="Arial" w:cs="Arial"/>
        </w:rPr>
        <w:t>3 de octubre de 2016 esta cuenta refleja un saldo de $6</w:t>
      </w:r>
      <w:proofErr w:type="gramStart"/>
      <w:r w:rsidR="008C1BE5" w:rsidRPr="00935A4B">
        <w:rPr>
          <w:rFonts w:ascii="Arial" w:eastAsia="Calibri" w:hAnsi="Arial" w:cs="Arial"/>
        </w:rPr>
        <w:t>,384,528.40</w:t>
      </w:r>
      <w:proofErr w:type="gramEnd"/>
      <w:r w:rsidR="00B06740">
        <w:rPr>
          <w:rFonts w:ascii="Arial" w:eastAsia="Calibri" w:hAnsi="Arial" w:cs="Arial"/>
        </w:rPr>
        <w:t>,</w:t>
      </w:r>
      <w:r w:rsidR="008C1BE5" w:rsidRPr="00935A4B">
        <w:rPr>
          <w:rFonts w:ascii="Arial" w:eastAsia="Calibri" w:hAnsi="Arial" w:cs="Arial"/>
        </w:rPr>
        <w:t xml:space="preserve"> revisándose un importe de $5,278,078.90 que representa el 83%, integrándose de la siguiente manera: </w:t>
      </w:r>
    </w:p>
    <w:p w:rsidR="008C1BE5" w:rsidRPr="00935A4B" w:rsidRDefault="008C1BE5" w:rsidP="00617610">
      <w:pPr>
        <w:widowControl w:val="0"/>
        <w:spacing w:after="0" w:line="240" w:lineRule="auto"/>
        <w:contextualSpacing/>
        <w:jc w:val="both"/>
        <w:rPr>
          <w:rFonts w:ascii="Arial" w:eastAsia="Calibri" w:hAnsi="Arial" w:cs="Arial"/>
        </w:rPr>
      </w:pPr>
    </w:p>
    <w:bookmarkStart w:id="31" w:name="_MON_1555925817"/>
    <w:bookmarkEnd w:id="31"/>
    <w:p w:rsidR="009A3315" w:rsidRPr="00935A4B" w:rsidRDefault="00002C02" w:rsidP="00B06740">
      <w:pPr>
        <w:widowControl w:val="0"/>
        <w:spacing w:after="0" w:line="240" w:lineRule="auto"/>
        <w:contextualSpacing/>
        <w:jc w:val="center"/>
        <w:rPr>
          <w:rFonts w:ascii="Arial" w:eastAsia="Calibri" w:hAnsi="Arial" w:cs="Arial"/>
          <w:lang w:val="en-US"/>
        </w:rPr>
      </w:pPr>
      <w:r w:rsidRPr="00935A4B">
        <w:rPr>
          <w:rFonts w:ascii="Arial" w:eastAsia="Calibri" w:hAnsi="Arial" w:cs="Arial"/>
          <w:lang w:val="en-US"/>
        </w:rPr>
        <w:object w:dxaOrig="14757" w:dyaOrig="1907">
          <v:shape id="_x0000_i1055" type="#_x0000_t75" style="width:483.3pt;height:61.3pt" o:ole="">
            <v:imagedata r:id="rId71" o:title=""/>
          </v:shape>
          <o:OLEObject Type="Embed" ProgID="Excel.Sheet.12" ShapeID="_x0000_i1055" DrawAspect="Content" ObjectID="_1569241780" r:id="rId72"/>
        </w:object>
      </w:r>
    </w:p>
    <w:p w:rsidR="000A57B8" w:rsidRPr="00935A4B" w:rsidRDefault="008C1BE5" w:rsidP="009A3315">
      <w:pPr>
        <w:widowControl w:val="0"/>
        <w:spacing w:after="0" w:line="240" w:lineRule="auto"/>
        <w:contextualSpacing/>
        <w:jc w:val="both"/>
        <w:rPr>
          <w:rFonts w:ascii="Arial" w:hAnsi="Arial" w:cs="Arial"/>
          <w:lang w:eastAsia="es-ES"/>
        </w:rPr>
      </w:pPr>
      <w:r w:rsidRPr="00935A4B">
        <w:rPr>
          <w:rFonts w:ascii="Arial" w:hAnsi="Arial" w:cs="Arial"/>
        </w:rPr>
        <w:t xml:space="preserve">Se validó y analizó el origen, antigüedad, soporte documental y la situación actual </w:t>
      </w:r>
      <w:r w:rsidR="00B06740">
        <w:rPr>
          <w:rFonts w:ascii="Arial" w:hAnsi="Arial" w:cs="Arial"/>
        </w:rPr>
        <w:t xml:space="preserve">de las cuentas revisadas, </w:t>
      </w:r>
      <w:r w:rsidRPr="00935A4B">
        <w:rPr>
          <w:rFonts w:ascii="Arial" w:hAnsi="Arial" w:cs="Arial"/>
        </w:rPr>
        <w:t xml:space="preserve">se analizaron los movimientos contables y sus respectivos saldos, así como los documentos que justificaran los adeudos y/o contratos de prestación de servicios, validando la celebración y el apego a lo </w:t>
      </w:r>
      <w:r w:rsidRPr="00935A4B">
        <w:rPr>
          <w:rFonts w:ascii="Arial" w:hAnsi="Arial" w:cs="Arial"/>
          <w:lang w:eastAsia="es-ES"/>
        </w:rPr>
        <w:t>estipulado en los mismos.</w:t>
      </w:r>
    </w:p>
    <w:p w:rsidR="000A57B8" w:rsidRDefault="000A57B8" w:rsidP="00617610">
      <w:pPr>
        <w:tabs>
          <w:tab w:val="left" w:pos="284"/>
        </w:tabs>
        <w:spacing w:after="0" w:line="240" w:lineRule="auto"/>
        <w:contextualSpacing/>
        <w:jc w:val="both"/>
        <w:rPr>
          <w:rFonts w:ascii="Arial" w:hAnsi="Arial" w:cs="Arial"/>
          <w:lang w:eastAsia="es-ES"/>
        </w:rPr>
      </w:pPr>
    </w:p>
    <w:p w:rsidR="00A22C1B" w:rsidRDefault="00A22C1B" w:rsidP="00617610">
      <w:pPr>
        <w:tabs>
          <w:tab w:val="left" w:pos="284"/>
        </w:tabs>
        <w:spacing w:after="0" w:line="240" w:lineRule="auto"/>
        <w:contextualSpacing/>
        <w:jc w:val="both"/>
        <w:rPr>
          <w:rFonts w:ascii="Arial" w:hAnsi="Arial" w:cs="Arial"/>
          <w:lang w:eastAsia="es-ES"/>
        </w:rPr>
      </w:pPr>
    </w:p>
    <w:p w:rsidR="00A22C1B" w:rsidRDefault="00A22C1B" w:rsidP="00617610">
      <w:pPr>
        <w:tabs>
          <w:tab w:val="left" w:pos="284"/>
        </w:tabs>
        <w:spacing w:after="0" w:line="240" w:lineRule="auto"/>
        <w:contextualSpacing/>
        <w:jc w:val="both"/>
        <w:rPr>
          <w:rFonts w:ascii="Arial" w:hAnsi="Arial" w:cs="Arial"/>
          <w:lang w:eastAsia="es-ES"/>
        </w:rPr>
      </w:pPr>
    </w:p>
    <w:p w:rsidR="00A22C1B" w:rsidRDefault="00A22C1B" w:rsidP="00617610">
      <w:pPr>
        <w:tabs>
          <w:tab w:val="left" w:pos="284"/>
        </w:tabs>
        <w:spacing w:after="0" w:line="240" w:lineRule="auto"/>
        <w:contextualSpacing/>
        <w:jc w:val="both"/>
        <w:rPr>
          <w:rFonts w:ascii="Arial" w:hAnsi="Arial" w:cs="Arial"/>
          <w:lang w:eastAsia="es-ES"/>
        </w:rPr>
      </w:pPr>
    </w:p>
    <w:p w:rsidR="00B116F4" w:rsidRDefault="00B116F4" w:rsidP="00617610">
      <w:pPr>
        <w:tabs>
          <w:tab w:val="left" w:pos="284"/>
        </w:tabs>
        <w:spacing w:after="0" w:line="240" w:lineRule="auto"/>
        <w:contextualSpacing/>
        <w:jc w:val="both"/>
        <w:rPr>
          <w:rFonts w:ascii="Arial" w:hAnsi="Arial" w:cs="Arial"/>
          <w:lang w:eastAsia="es-ES"/>
        </w:rPr>
      </w:pPr>
    </w:p>
    <w:p w:rsidR="00B116F4" w:rsidRPr="00935A4B" w:rsidRDefault="00B116F4" w:rsidP="00617610">
      <w:pPr>
        <w:tabs>
          <w:tab w:val="left" w:pos="284"/>
        </w:tabs>
        <w:spacing w:after="0" w:line="240" w:lineRule="auto"/>
        <w:contextualSpacing/>
        <w:jc w:val="both"/>
        <w:rPr>
          <w:rFonts w:ascii="Arial" w:hAnsi="Arial" w:cs="Arial"/>
          <w:lang w:eastAsia="es-ES"/>
        </w:rPr>
      </w:pPr>
    </w:p>
    <w:p w:rsidR="008C1BE5" w:rsidRPr="00935A4B" w:rsidRDefault="008C1BE5" w:rsidP="00617610">
      <w:pPr>
        <w:tabs>
          <w:tab w:val="left" w:pos="284"/>
        </w:tabs>
        <w:spacing w:after="0" w:line="240" w:lineRule="auto"/>
        <w:contextualSpacing/>
        <w:jc w:val="both"/>
        <w:rPr>
          <w:rFonts w:ascii="Arial" w:eastAsia="Calibri" w:hAnsi="Arial" w:cs="Arial"/>
        </w:rPr>
      </w:pPr>
      <w:r w:rsidRPr="00935A4B">
        <w:rPr>
          <w:rFonts w:ascii="Arial" w:hAnsi="Arial" w:cs="Arial"/>
          <w:lang w:eastAsia="es-ES"/>
        </w:rPr>
        <w:t>COMENTARIOS</w:t>
      </w:r>
      <w:r w:rsidRPr="00935A4B">
        <w:rPr>
          <w:rFonts w:ascii="Arial" w:eastAsia="Calibri" w:hAnsi="Arial" w:cs="Arial"/>
        </w:rPr>
        <w:t>:</w:t>
      </w:r>
    </w:p>
    <w:p w:rsidR="00B06740" w:rsidRPr="00935A4B" w:rsidRDefault="00B06740"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hAnsi="Arial" w:cs="Arial"/>
        </w:rPr>
      </w:pPr>
      <w:r w:rsidRPr="00935A4B">
        <w:rPr>
          <w:rFonts w:ascii="Arial" w:eastAsia="Calibri" w:hAnsi="Arial" w:cs="Arial"/>
        </w:rPr>
        <w:t>1) FACTORIA INDUSTRIAL</w:t>
      </w:r>
      <w:r w:rsidR="006F6808" w:rsidRPr="00935A4B">
        <w:rPr>
          <w:rFonts w:ascii="Arial" w:eastAsia="Calibri" w:hAnsi="Arial" w:cs="Arial"/>
        </w:rPr>
        <w:t>,</w:t>
      </w:r>
      <w:r w:rsidRPr="00935A4B">
        <w:rPr>
          <w:rFonts w:ascii="Arial" w:eastAsia="Calibri" w:hAnsi="Arial" w:cs="Arial"/>
        </w:rPr>
        <w:t xml:space="preserve"> S.A</w:t>
      </w:r>
      <w:r w:rsidR="006F6808" w:rsidRPr="00935A4B">
        <w:rPr>
          <w:rFonts w:ascii="Arial" w:eastAsia="Calibri" w:hAnsi="Arial" w:cs="Arial"/>
        </w:rPr>
        <w:t>.</w:t>
      </w:r>
      <w:r w:rsidRPr="00935A4B">
        <w:rPr>
          <w:rFonts w:ascii="Arial" w:eastAsia="Calibri" w:hAnsi="Arial" w:cs="Arial"/>
        </w:rPr>
        <w:t xml:space="preserve"> DE C.V</w:t>
      </w:r>
      <w:r w:rsidR="006F6808" w:rsidRPr="00935A4B">
        <w:rPr>
          <w:rFonts w:ascii="Arial" w:eastAsia="Calibri" w:hAnsi="Arial" w:cs="Arial"/>
        </w:rPr>
        <w:t>.</w:t>
      </w:r>
      <w:r w:rsidRPr="00935A4B">
        <w:rPr>
          <w:rFonts w:ascii="Arial" w:eastAsia="Calibri" w:hAnsi="Arial" w:cs="Arial"/>
        </w:rPr>
        <w:t xml:space="preserve"> $2</w:t>
      </w:r>
      <w:proofErr w:type="gramStart"/>
      <w:r w:rsidRPr="00935A4B">
        <w:rPr>
          <w:rFonts w:ascii="Arial" w:eastAsia="Calibri" w:hAnsi="Arial" w:cs="Arial"/>
        </w:rPr>
        <w:t>,700,000.00</w:t>
      </w:r>
      <w:proofErr w:type="gramEnd"/>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En esta cuenta se registran los documentos por cobrar que Promotora debe cubrir  por la venta de la fracción C, con una superficie de 30,000 m</w:t>
      </w:r>
      <w:r w:rsidRPr="00935A4B">
        <w:rPr>
          <w:rFonts w:ascii="Arial" w:eastAsia="Calibri" w:hAnsi="Arial" w:cs="Arial"/>
          <w:vertAlign w:val="superscript"/>
        </w:rPr>
        <w:t xml:space="preserve">2 </w:t>
      </w:r>
      <w:r w:rsidRPr="00935A4B">
        <w:rPr>
          <w:rFonts w:ascii="Arial" w:eastAsia="Calibri" w:hAnsi="Arial" w:cs="Arial"/>
        </w:rPr>
        <w:t>del lote del terreno marcado con el número 1, de la manzana X correspondiente a la primera etapa del Parque Industrial Chihuahua Sur del municipio de Chihuahua, a un precio de $3,000,000.00, otorgando a la Promotora $300,00</w:t>
      </w:r>
      <w:r w:rsidR="006F6808" w:rsidRPr="00935A4B">
        <w:rPr>
          <w:rFonts w:ascii="Arial" w:eastAsia="Calibri" w:hAnsi="Arial" w:cs="Arial"/>
        </w:rPr>
        <w:t>0.00 a la firma de la escritura</w:t>
      </w:r>
      <w:r w:rsidRPr="00935A4B">
        <w:rPr>
          <w:rFonts w:ascii="Arial" w:eastAsia="Calibri" w:hAnsi="Arial" w:cs="Arial"/>
        </w:rPr>
        <w:t xml:space="preserve"> y el resto $2,700,000.00 en 36 mensualidades pagaderas los días 30 de cada mes a partir del 30 de noviembre de 2016 y hasta el 30 de octubre de 2019.</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31 de diciembre de 2016, la cuenta correspondiente a la empresa en mención  presenta un saldo pendiente de liquidar de  $2</w:t>
      </w:r>
      <w:proofErr w:type="gramStart"/>
      <w:r w:rsidRPr="00935A4B">
        <w:rPr>
          <w:rFonts w:ascii="Arial" w:eastAsia="Calibri" w:hAnsi="Arial" w:cs="Arial"/>
        </w:rPr>
        <w:t>,635,491.49</w:t>
      </w:r>
      <w:proofErr w:type="gramEnd"/>
      <w:r w:rsidRPr="00935A4B">
        <w:rPr>
          <w:rFonts w:ascii="Arial" w:eastAsia="Calibri" w:hAnsi="Arial" w:cs="Arial"/>
        </w:rPr>
        <w:t>.</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2)</w:t>
      </w:r>
      <w:r w:rsidR="006F6808" w:rsidRPr="00935A4B">
        <w:rPr>
          <w:rFonts w:ascii="Arial" w:eastAsia="Calibri" w:hAnsi="Arial" w:cs="Arial"/>
        </w:rPr>
        <w:t xml:space="preserve"> INTERNACIONAL DE TECNOLOGÍAS MÉ</w:t>
      </w:r>
      <w:r w:rsidRPr="00935A4B">
        <w:rPr>
          <w:rFonts w:ascii="Arial" w:eastAsia="Calibri" w:hAnsi="Arial" w:cs="Arial"/>
        </w:rPr>
        <w:t>DICAS</w:t>
      </w:r>
      <w:r w:rsidR="006F6808" w:rsidRPr="00935A4B">
        <w:rPr>
          <w:rFonts w:ascii="Arial" w:eastAsia="Calibri" w:hAnsi="Arial" w:cs="Arial"/>
        </w:rPr>
        <w:t>,</w:t>
      </w:r>
      <w:r w:rsidRPr="00935A4B">
        <w:rPr>
          <w:rFonts w:ascii="Arial" w:eastAsia="Calibri" w:hAnsi="Arial" w:cs="Arial"/>
        </w:rPr>
        <w:t xml:space="preserve"> S.A</w:t>
      </w:r>
      <w:r w:rsidR="006F6808" w:rsidRPr="00935A4B">
        <w:rPr>
          <w:rFonts w:ascii="Arial" w:eastAsia="Calibri" w:hAnsi="Arial" w:cs="Arial"/>
        </w:rPr>
        <w:t>.</w:t>
      </w:r>
      <w:r w:rsidRPr="00935A4B">
        <w:rPr>
          <w:rFonts w:ascii="Arial" w:eastAsia="Calibri" w:hAnsi="Arial" w:cs="Arial"/>
        </w:rPr>
        <w:t xml:space="preserve"> DE C.V. $1</w:t>
      </w:r>
      <w:proofErr w:type="gramStart"/>
      <w:r w:rsidRPr="00935A4B">
        <w:rPr>
          <w:rFonts w:ascii="Arial" w:eastAsia="Calibri" w:hAnsi="Arial" w:cs="Arial"/>
        </w:rPr>
        <w:t>,463,867.27</w:t>
      </w:r>
      <w:proofErr w:type="gramEnd"/>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ANTECEDENTES</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Según el acta de Comité celebrada el 2 de junio de 2016, en la cuarta sesión ordinaria del presente año, se acordó en el punto II. Asuntos considerar en su primer punto la autorización para la venta de un terreno de 2 hectáreas en el Parque Industrial Chihuahua-Sur a la empresa Internacional de Tecnologías Médicas</w:t>
      </w:r>
      <w:r w:rsidR="006F6808" w:rsidRPr="00935A4B">
        <w:rPr>
          <w:rFonts w:ascii="Arial" w:eastAsia="Calibri" w:hAnsi="Arial" w:cs="Arial"/>
        </w:rPr>
        <w:t>,</w:t>
      </w:r>
      <w:r w:rsidRPr="00935A4B">
        <w:rPr>
          <w:rFonts w:ascii="Arial" w:eastAsia="Calibri" w:hAnsi="Arial" w:cs="Arial"/>
        </w:rPr>
        <w:t xml:space="preserve"> S.A</w:t>
      </w:r>
      <w:r w:rsidR="006F6808" w:rsidRPr="00935A4B">
        <w:rPr>
          <w:rFonts w:ascii="Arial" w:eastAsia="Calibri" w:hAnsi="Arial" w:cs="Arial"/>
        </w:rPr>
        <w:t>.</w:t>
      </w:r>
      <w:r w:rsidRPr="00935A4B">
        <w:rPr>
          <w:rFonts w:ascii="Arial" w:eastAsia="Calibri" w:hAnsi="Arial" w:cs="Arial"/>
        </w:rPr>
        <w:t xml:space="preserve"> de C.V. (ITM)</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En la sesión del Comité Técnico de Promotora celebrado el 28 de abril de 2014 se autorizó la venta del terreno mencionado anteriormente a un precio de $475.00 pesos por metro cuadrado considerando el ultimo valor del avaluó de los terrenos del citado parque. Sin embargo la empresa no manifestó su interés en adquirir el inmueble.</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El día 16 de abril de 2016 nuevamente se envió una solicitud para la adquisición de un terreno de 2 hectáreas, desarrollando un proyecto industrial para la instalación de una planta de ensamble para la ampliación de líneas de producción con una inversión total de 121 millones de pesos, así como la generación de 180 nuevos empleos, acordando el Comité un precio subsidiado de $100.00 pesos por metro cuadrado condicionado al cumplimiento del proyecto Industrial por parte de la empresa ITM.</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En esta cuenta se registra el importe de los documentos por cobrar a cargo de Promotora por concepto de la venta de un inmueble con una superficie de 20,000 m</w:t>
      </w:r>
      <w:r w:rsidRPr="00935A4B">
        <w:rPr>
          <w:rFonts w:ascii="Arial" w:eastAsia="Calibri" w:hAnsi="Arial" w:cs="Arial"/>
          <w:vertAlign w:val="superscript"/>
        </w:rPr>
        <w:t>2</w:t>
      </w:r>
      <w:r w:rsidRPr="00935A4B">
        <w:rPr>
          <w:rFonts w:ascii="Arial" w:eastAsia="Calibri" w:hAnsi="Arial" w:cs="Arial"/>
        </w:rPr>
        <w:t>, por un monto de $2</w:t>
      </w:r>
      <w:proofErr w:type="gramStart"/>
      <w:r w:rsidRPr="00935A4B">
        <w:rPr>
          <w:rFonts w:ascii="Arial" w:eastAsia="Calibri" w:hAnsi="Arial" w:cs="Arial"/>
        </w:rPr>
        <w:t>,000,000.00</w:t>
      </w:r>
      <w:proofErr w:type="gramEnd"/>
      <w:r w:rsidRPr="00935A4B">
        <w:rPr>
          <w:rFonts w:ascii="Arial" w:eastAsia="Calibri" w:hAnsi="Arial" w:cs="Arial"/>
        </w:rPr>
        <w:t xml:space="preserve"> a cubrirse de la siguiente manera: 25% a la fecha de la firma del contrato de compra-venta y el restante 75%</w:t>
      </w:r>
      <w:r w:rsidR="008F41AD" w:rsidRPr="00935A4B">
        <w:rPr>
          <w:rFonts w:ascii="Arial" w:eastAsia="Calibri" w:hAnsi="Arial" w:cs="Arial"/>
        </w:rPr>
        <w:t xml:space="preserve"> </w:t>
      </w:r>
      <w:r w:rsidRPr="00935A4B">
        <w:rPr>
          <w:rFonts w:ascii="Arial" w:eastAsia="Calibri" w:hAnsi="Arial" w:cs="Arial"/>
        </w:rPr>
        <w:t>a cubrirse mediante el pago de 36 mensualidades.</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31 de diciembre de 2016, la cuenta correspondiente a la empresa en mención  presenta un saldo pendiente de liquidar de  $1</w:t>
      </w:r>
      <w:proofErr w:type="gramStart"/>
      <w:r w:rsidRPr="00935A4B">
        <w:rPr>
          <w:rFonts w:ascii="Arial" w:eastAsia="Calibri" w:hAnsi="Arial" w:cs="Arial"/>
        </w:rPr>
        <w:t>,391,022.83</w:t>
      </w:r>
      <w:proofErr w:type="gramEnd"/>
      <w:r w:rsidRPr="00935A4B">
        <w:rPr>
          <w:rFonts w:ascii="Arial" w:eastAsia="Calibri" w:hAnsi="Arial" w:cs="Arial"/>
        </w:rPr>
        <w:t>.</w:t>
      </w:r>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3) DELICIAS AGROINDUSTRIAL</w:t>
      </w:r>
      <w:r w:rsidR="006F6808" w:rsidRPr="00935A4B">
        <w:rPr>
          <w:rFonts w:ascii="Arial" w:eastAsia="Calibri" w:hAnsi="Arial" w:cs="Arial"/>
        </w:rPr>
        <w:t>,</w:t>
      </w:r>
      <w:r w:rsidRPr="00935A4B">
        <w:rPr>
          <w:rFonts w:ascii="Arial" w:eastAsia="Calibri" w:hAnsi="Arial" w:cs="Arial"/>
        </w:rPr>
        <w:t xml:space="preserve"> S.A</w:t>
      </w:r>
      <w:r w:rsidR="006F6808" w:rsidRPr="00935A4B">
        <w:rPr>
          <w:rFonts w:ascii="Arial" w:eastAsia="Calibri" w:hAnsi="Arial" w:cs="Arial"/>
        </w:rPr>
        <w:t>.</w:t>
      </w:r>
      <w:r w:rsidRPr="00935A4B">
        <w:rPr>
          <w:rFonts w:ascii="Arial" w:eastAsia="Calibri" w:hAnsi="Arial" w:cs="Arial"/>
        </w:rPr>
        <w:t xml:space="preserve"> DE C.V. $1</w:t>
      </w:r>
      <w:proofErr w:type="gramStart"/>
      <w:r w:rsidRPr="00935A4B">
        <w:rPr>
          <w:rFonts w:ascii="Arial" w:eastAsia="Calibri" w:hAnsi="Arial" w:cs="Arial"/>
        </w:rPr>
        <w:t>,114,21</w:t>
      </w:r>
      <w:r w:rsidR="00002C02">
        <w:rPr>
          <w:rFonts w:ascii="Arial" w:eastAsia="Calibri" w:hAnsi="Arial" w:cs="Arial"/>
        </w:rPr>
        <w:t>2</w:t>
      </w:r>
      <w:r w:rsidRPr="00935A4B">
        <w:rPr>
          <w:rFonts w:ascii="Arial" w:eastAsia="Calibri" w:hAnsi="Arial" w:cs="Arial"/>
        </w:rPr>
        <w:t>.63</w:t>
      </w:r>
      <w:proofErr w:type="gramEnd"/>
    </w:p>
    <w:p w:rsidR="008C1BE5" w:rsidRPr="00935A4B" w:rsidRDefault="008C1BE5"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Este saldo se origina a partir del 2004 por concepto de un préstamo para la instalación de invernaderos </w:t>
      </w:r>
      <w:r w:rsidR="00C52ECC" w:rsidRPr="00935A4B">
        <w:rPr>
          <w:rFonts w:ascii="Arial" w:eastAsia="Calibri" w:hAnsi="Arial" w:cs="Arial"/>
        </w:rPr>
        <w:t xml:space="preserve">para el Parque Industrial </w:t>
      </w:r>
      <w:proofErr w:type="spellStart"/>
      <w:r w:rsidR="00C52ECC" w:rsidRPr="00935A4B">
        <w:rPr>
          <w:rFonts w:ascii="Arial" w:eastAsia="Calibri" w:hAnsi="Arial" w:cs="Arial"/>
        </w:rPr>
        <w:t>Naica</w:t>
      </w:r>
      <w:proofErr w:type="spellEnd"/>
      <w:r w:rsidR="00C52ECC" w:rsidRPr="00935A4B">
        <w:rPr>
          <w:rFonts w:ascii="Arial" w:eastAsia="Calibri" w:hAnsi="Arial" w:cs="Arial"/>
        </w:rPr>
        <w:t>, el expediente de esta cuenta es 144/05, se encuentra en el juzgado 2° de lo Civil del Distrito Abraham González, promovido por la Promotora de la Industria Chihuahuense en contra de la moral Delici</w:t>
      </w:r>
      <w:r w:rsidR="000D748D">
        <w:rPr>
          <w:rFonts w:ascii="Arial" w:eastAsia="Calibri" w:hAnsi="Arial" w:cs="Arial"/>
        </w:rPr>
        <w:t>as Agroindustrial, S.A. de C.V.,</w:t>
      </w:r>
      <w:r w:rsidR="00C52ECC" w:rsidRPr="00935A4B">
        <w:rPr>
          <w:rFonts w:ascii="Arial" w:eastAsia="Calibri" w:hAnsi="Arial" w:cs="Arial"/>
        </w:rPr>
        <w:t xml:space="preserve"> demandado en la vía oral ordinaria la acción ejecutoria, causando ejecutoría el 28 de julio de 2006.</w:t>
      </w:r>
    </w:p>
    <w:p w:rsidR="008C1BE5" w:rsidRDefault="008C1BE5" w:rsidP="00617610">
      <w:pPr>
        <w:widowControl w:val="0"/>
        <w:spacing w:after="0" w:line="240" w:lineRule="auto"/>
        <w:contextualSpacing/>
        <w:jc w:val="both"/>
        <w:rPr>
          <w:rFonts w:ascii="Arial" w:eastAsia="Calibri" w:hAnsi="Arial" w:cs="Arial"/>
        </w:rPr>
      </w:pPr>
    </w:p>
    <w:p w:rsidR="00B116F4" w:rsidRPr="00935A4B" w:rsidRDefault="00B116F4" w:rsidP="00617610">
      <w:pPr>
        <w:widowControl w:val="0"/>
        <w:spacing w:after="0" w:line="240" w:lineRule="auto"/>
        <w:contextualSpacing/>
        <w:jc w:val="both"/>
        <w:rPr>
          <w:rFonts w:ascii="Arial" w:eastAsia="Calibri" w:hAnsi="Arial" w:cs="Arial"/>
        </w:rPr>
      </w:pPr>
    </w:p>
    <w:p w:rsidR="008C1BE5" w:rsidRPr="00935A4B" w:rsidRDefault="008C1BE5" w:rsidP="00617610">
      <w:pPr>
        <w:widowControl w:val="0"/>
        <w:spacing w:after="0" w:line="240" w:lineRule="auto"/>
        <w:contextualSpacing/>
        <w:jc w:val="both"/>
        <w:rPr>
          <w:rFonts w:ascii="Arial" w:eastAsia="Calibri" w:hAnsi="Arial" w:cs="Arial"/>
        </w:rPr>
      </w:pPr>
      <w:r w:rsidRPr="00935A4B">
        <w:rPr>
          <w:rFonts w:ascii="Arial" w:eastAsia="Calibri" w:hAnsi="Arial" w:cs="Arial"/>
        </w:rPr>
        <w:t>Al 31 de diciembre de 2016, la empresa en mención presenta un saldo pendiente de liquidar de $1</w:t>
      </w:r>
      <w:proofErr w:type="gramStart"/>
      <w:r w:rsidRPr="00935A4B">
        <w:rPr>
          <w:rFonts w:ascii="Arial" w:eastAsia="Calibri" w:hAnsi="Arial" w:cs="Arial"/>
        </w:rPr>
        <w:t>,114,21</w:t>
      </w:r>
      <w:r w:rsidR="00AD5478">
        <w:rPr>
          <w:rFonts w:ascii="Arial" w:eastAsia="Calibri" w:hAnsi="Arial" w:cs="Arial"/>
        </w:rPr>
        <w:t>2</w:t>
      </w:r>
      <w:r w:rsidRPr="00935A4B">
        <w:rPr>
          <w:rFonts w:ascii="Arial" w:eastAsia="Calibri" w:hAnsi="Arial" w:cs="Arial"/>
        </w:rPr>
        <w:t>.63</w:t>
      </w:r>
      <w:proofErr w:type="gramEnd"/>
      <w:r w:rsidRPr="00935A4B">
        <w:rPr>
          <w:rFonts w:ascii="Arial" w:eastAsia="Calibri" w:hAnsi="Arial" w:cs="Arial"/>
        </w:rPr>
        <w:t>.</w:t>
      </w:r>
    </w:p>
    <w:p w:rsidR="008C1BE5" w:rsidRPr="00935A4B" w:rsidRDefault="008C1BE5" w:rsidP="00617610">
      <w:pPr>
        <w:widowControl w:val="0"/>
        <w:spacing w:after="0" w:line="240" w:lineRule="auto"/>
        <w:contextualSpacing/>
        <w:jc w:val="both"/>
        <w:rPr>
          <w:rFonts w:ascii="Arial" w:eastAsia="Calibri" w:hAnsi="Arial" w:cs="Arial"/>
        </w:rPr>
      </w:pPr>
    </w:p>
    <w:p w:rsidR="00617610" w:rsidRPr="002C07F8" w:rsidRDefault="00617610" w:rsidP="00617610">
      <w:pPr>
        <w:pStyle w:val="Sinespaciado"/>
        <w:contextualSpacing/>
        <w:jc w:val="both"/>
        <w:rPr>
          <w:rFonts w:ascii="Arial" w:hAnsi="Arial" w:cs="Arial"/>
          <w:b/>
        </w:rPr>
      </w:pPr>
      <w:r w:rsidRPr="002C07F8">
        <w:rPr>
          <w:rFonts w:ascii="Arial" w:hAnsi="Arial" w:cs="Arial"/>
          <w:b/>
        </w:rPr>
        <w:t>De la muestra revisada no se determinó incumplimiento a la normatividad.</w:t>
      </w:r>
    </w:p>
    <w:p w:rsidR="004D0C00" w:rsidRPr="00935A4B" w:rsidRDefault="004D0C00" w:rsidP="00617610">
      <w:pPr>
        <w:tabs>
          <w:tab w:val="left" w:pos="284"/>
        </w:tabs>
        <w:spacing w:after="0" w:line="240" w:lineRule="auto"/>
        <w:contextualSpacing/>
        <w:jc w:val="both"/>
        <w:rPr>
          <w:rFonts w:ascii="Arial" w:hAnsi="Arial" w:cs="Arial"/>
          <w:lang w:eastAsia="es-ES"/>
        </w:rPr>
      </w:pPr>
    </w:p>
    <w:p w:rsidR="00452B8C" w:rsidRPr="00935A4B" w:rsidRDefault="006F6808" w:rsidP="00617610">
      <w:pPr>
        <w:tabs>
          <w:tab w:val="left" w:pos="284"/>
        </w:tabs>
        <w:spacing w:after="0" w:line="240" w:lineRule="auto"/>
        <w:contextualSpacing/>
        <w:jc w:val="both"/>
        <w:rPr>
          <w:rFonts w:ascii="Arial" w:hAnsi="Arial" w:cs="Arial"/>
          <w:lang w:eastAsia="es-ES"/>
        </w:rPr>
      </w:pPr>
      <w:r w:rsidRPr="00935A4B">
        <w:rPr>
          <w:rFonts w:ascii="Arial" w:hAnsi="Arial" w:cs="Arial"/>
          <w:lang w:eastAsia="es-ES"/>
        </w:rPr>
        <w:t>I.6.7</w:t>
      </w:r>
      <w:r w:rsidR="00452B8C" w:rsidRPr="00935A4B">
        <w:rPr>
          <w:rFonts w:ascii="Arial" w:hAnsi="Arial" w:cs="Arial"/>
          <w:lang w:eastAsia="es-ES"/>
        </w:rPr>
        <w:t xml:space="preserve">. RETENCIONES Y CONTRIBUCIONES POR PAGAR A CORTO PLAZO </w:t>
      </w:r>
    </w:p>
    <w:p w:rsidR="00617610" w:rsidRPr="00935A4B" w:rsidRDefault="00617610" w:rsidP="00617610">
      <w:pPr>
        <w:widowControl w:val="0"/>
        <w:spacing w:after="0" w:line="240" w:lineRule="auto"/>
        <w:contextualSpacing/>
        <w:jc w:val="both"/>
        <w:rPr>
          <w:rFonts w:ascii="Arial" w:eastAsia="Calibri" w:hAnsi="Arial" w:cs="Arial"/>
        </w:rPr>
      </w:pPr>
    </w:p>
    <w:p w:rsidR="00452B8C" w:rsidRPr="00935A4B" w:rsidRDefault="006F6808"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Al </w:t>
      </w:r>
      <w:r w:rsidR="00452B8C" w:rsidRPr="00935A4B">
        <w:rPr>
          <w:rFonts w:ascii="Arial" w:eastAsia="Calibri" w:hAnsi="Arial" w:cs="Arial"/>
        </w:rPr>
        <w:t>3 de octubre de 2016 esta cuenta refleja un saldo de $6</w:t>
      </w:r>
      <w:proofErr w:type="gramStart"/>
      <w:r w:rsidR="00452B8C" w:rsidRPr="00935A4B">
        <w:rPr>
          <w:rFonts w:ascii="Arial" w:eastAsia="Calibri" w:hAnsi="Arial" w:cs="Arial"/>
        </w:rPr>
        <w:t>,136,903.57</w:t>
      </w:r>
      <w:proofErr w:type="gramEnd"/>
      <w:r w:rsidR="00452B8C" w:rsidRPr="00935A4B">
        <w:rPr>
          <w:rFonts w:ascii="Arial" w:eastAsia="Calibri" w:hAnsi="Arial" w:cs="Arial"/>
        </w:rPr>
        <w:t xml:space="preserve"> revisándose un importe de $5,759,863.65</w:t>
      </w:r>
      <w:r w:rsidR="006C0DED" w:rsidRPr="00935A4B">
        <w:rPr>
          <w:rFonts w:ascii="Arial" w:eastAsia="Calibri" w:hAnsi="Arial" w:cs="Arial"/>
        </w:rPr>
        <w:t>,</w:t>
      </w:r>
      <w:r w:rsidR="00452B8C" w:rsidRPr="00935A4B">
        <w:rPr>
          <w:rFonts w:ascii="Arial" w:eastAsia="Calibri" w:hAnsi="Arial" w:cs="Arial"/>
        </w:rPr>
        <w:t xml:space="preserve"> que representa el 94%, integrándose de la siguiente manera: </w:t>
      </w:r>
    </w:p>
    <w:p w:rsidR="00452B8C" w:rsidRPr="00935A4B" w:rsidRDefault="00452B8C" w:rsidP="00617610">
      <w:pPr>
        <w:widowControl w:val="0"/>
        <w:spacing w:after="0" w:line="240" w:lineRule="auto"/>
        <w:contextualSpacing/>
        <w:jc w:val="both"/>
        <w:rPr>
          <w:rFonts w:ascii="Arial" w:eastAsia="Calibri" w:hAnsi="Arial" w:cs="Arial"/>
        </w:rPr>
      </w:pPr>
    </w:p>
    <w:bookmarkStart w:id="32" w:name="_MON_1530089423"/>
    <w:bookmarkEnd w:id="32"/>
    <w:p w:rsidR="00452B8C" w:rsidRPr="00935A4B" w:rsidRDefault="00002C02" w:rsidP="00617610">
      <w:pPr>
        <w:widowControl w:val="0"/>
        <w:spacing w:after="0" w:line="240" w:lineRule="auto"/>
        <w:contextualSpacing/>
        <w:jc w:val="center"/>
        <w:rPr>
          <w:rFonts w:ascii="Arial" w:eastAsia="Calibri" w:hAnsi="Arial" w:cs="Arial"/>
          <w:lang w:val="en-US"/>
        </w:rPr>
      </w:pPr>
      <w:r w:rsidRPr="00935A4B">
        <w:rPr>
          <w:rFonts w:ascii="Arial" w:eastAsia="Calibri" w:hAnsi="Arial" w:cs="Arial"/>
          <w:lang w:val="en-US"/>
        </w:rPr>
        <w:object w:dxaOrig="4712" w:dyaOrig="1630">
          <v:shape id="_x0000_i1056" type="#_x0000_t75" style="width:239pt;height:81.2pt" o:ole="">
            <v:imagedata r:id="rId73" o:title=""/>
          </v:shape>
          <o:OLEObject Type="Embed" ProgID="Excel.Sheet.12" ShapeID="_x0000_i1056" DrawAspect="Content" ObjectID="_1569241781" r:id="rId74"/>
        </w:object>
      </w:r>
    </w:p>
    <w:p w:rsidR="00617610" w:rsidRPr="00935A4B" w:rsidRDefault="00617610" w:rsidP="00617610">
      <w:pPr>
        <w:widowControl w:val="0"/>
        <w:spacing w:after="0" w:line="240" w:lineRule="auto"/>
        <w:contextualSpacing/>
        <w:jc w:val="both"/>
        <w:rPr>
          <w:rFonts w:ascii="Arial" w:eastAsia="Calibri" w:hAnsi="Arial" w:cs="Arial"/>
        </w:rPr>
      </w:pPr>
      <w:r w:rsidRPr="00935A4B">
        <w:rPr>
          <w:rFonts w:ascii="Arial" w:eastAsia="Calibri" w:hAnsi="Arial" w:cs="Arial"/>
        </w:rPr>
        <w:t>COMENTARIOS:</w:t>
      </w:r>
    </w:p>
    <w:p w:rsidR="00617610" w:rsidRPr="00935A4B" w:rsidRDefault="00617610"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1) IVA PENDIENTE DE PAGO $3</w:t>
      </w:r>
      <w:proofErr w:type="gramStart"/>
      <w:r w:rsidRPr="00935A4B">
        <w:rPr>
          <w:rFonts w:ascii="Arial" w:eastAsia="Calibri" w:hAnsi="Arial" w:cs="Arial"/>
        </w:rPr>
        <w:t>,213,831.84</w:t>
      </w:r>
      <w:proofErr w:type="gramEnd"/>
    </w:p>
    <w:p w:rsidR="00452B8C" w:rsidRPr="00935A4B" w:rsidRDefault="00452B8C"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Esta cuenta se utiliza como una cuenta puente para registrar las obligaciones tributarias que el ente debe cubrir para contabilizar el </w:t>
      </w:r>
      <w:r w:rsidR="006C0DED" w:rsidRPr="00935A4B">
        <w:rPr>
          <w:rFonts w:ascii="Arial" w:eastAsia="Calibri" w:hAnsi="Arial" w:cs="Arial"/>
        </w:rPr>
        <w:t>I</w:t>
      </w:r>
      <w:r w:rsidRPr="00935A4B">
        <w:rPr>
          <w:rFonts w:ascii="Arial" w:eastAsia="Calibri" w:hAnsi="Arial" w:cs="Arial"/>
        </w:rPr>
        <w:t xml:space="preserve">mpuesto al </w:t>
      </w:r>
      <w:r w:rsidR="006C0DED" w:rsidRPr="00935A4B">
        <w:rPr>
          <w:rFonts w:ascii="Arial" w:eastAsia="Calibri" w:hAnsi="Arial" w:cs="Arial"/>
        </w:rPr>
        <w:t>V</w:t>
      </w:r>
      <w:r w:rsidRPr="00935A4B">
        <w:rPr>
          <w:rFonts w:ascii="Arial" w:eastAsia="Calibri" w:hAnsi="Arial" w:cs="Arial"/>
        </w:rPr>
        <w:t xml:space="preserve">alor </w:t>
      </w:r>
      <w:r w:rsidR="006C0DED" w:rsidRPr="00935A4B">
        <w:rPr>
          <w:rFonts w:ascii="Arial" w:eastAsia="Calibri" w:hAnsi="Arial" w:cs="Arial"/>
        </w:rPr>
        <w:t>A</w:t>
      </w:r>
      <w:r w:rsidRPr="00935A4B">
        <w:rPr>
          <w:rFonts w:ascii="Arial" w:eastAsia="Calibri" w:hAnsi="Arial" w:cs="Arial"/>
        </w:rPr>
        <w:t xml:space="preserve">gregado facturado a cada cliente, una vez que se realizan los pagos por parte del cliente, el importe del saldo de esta cuenta se va a la cuenta de IVA. </w:t>
      </w:r>
    </w:p>
    <w:p w:rsidR="00617610" w:rsidRDefault="00617610"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hAnsi="Arial" w:cs="Arial"/>
        </w:rPr>
      </w:pPr>
      <w:r w:rsidRPr="00935A4B">
        <w:rPr>
          <w:rFonts w:ascii="Arial" w:eastAsia="Calibri" w:hAnsi="Arial" w:cs="Arial"/>
        </w:rPr>
        <w:t>2) IVA $1</w:t>
      </w:r>
      <w:proofErr w:type="gramStart"/>
      <w:r w:rsidRPr="00935A4B">
        <w:rPr>
          <w:rFonts w:ascii="Arial" w:eastAsia="Calibri" w:hAnsi="Arial" w:cs="Arial"/>
        </w:rPr>
        <w:t>,352,130.09</w:t>
      </w:r>
      <w:proofErr w:type="gramEnd"/>
    </w:p>
    <w:p w:rsidR="00452B8C" w:rsidRPr="00935A4B" w:rsidRDefault="00452B8C"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 xml:space="preserve">En esta cuenta se registran las obligaciones tributarias que el ente debe cubrir por el uso de un determinado servicio o la adquisición de un bien, correspondiente a los meses de enero a octubre del año en curso, por concepto del </w:t>
      </w:r>
      <w:r w:rsidR="00A56733" w:rsidRPr="00935A4B">
        <w:rPr>
          <w:rFonts w:ascii="Arial" w:eastAsia="Calibri" w:hAnsi="Arial" w:cs="Arial"/>
        </w:rPr>
        <w:t>I</w:t>
      </w:r>
      <w:r w:rsidRPr="00935A4B">
        <w:rPr>
          <w:rFonts w:ascii="Arial" w:eastAsia="Calibri" w:hAnsi="Arial" w:cs="Arial"/>
        </w:rPr>
        <w:t xml:space="preserve">mpuesto al </w:t>
      </w:r>
      <w:r w:rsidR="00A56733" w:rsidRPr="00935A4B">
        <w:rPr>
          <w:rFonts w:ascii="Arial" w:eastAsia="Calibri" w:hAnsi="Arial" w:cs="Arial"/>
        </w:rPr>
        <w:t>V</w:t>
      </w:r>
      <w:r w:rsidRPr="00935A4B">
        <w:rPr>
          <w:rFonts w:ascii="Arial" w:eastAsia="Calibri" w:hAnsi="Arial" w:cs="Arial"/>
        </w:rPr>
        <w:t xml:space="preserve">alor </w:t>
      </w:r>
      <w:r w:rsidR="00A56733" w:rsidRPr="00935A4B">
        <w:rPr>
          <w:rFonts w:ascii="Arial" w:eastAsia="Calibri" w:hAnsi="Arial" w:cs="Arial"/>
        </w:rPr>
        <w:t>A</w:t>
      </w:r>
      <w:r w:rsidRPr="00935A4B">
        <w:rPr>
          <w:rFonts w:ascii="Arial" w:eastAsia="Calibri" w:hAnsi="Arial" w:cs="Arial"/>
        </w:rPr>
        <w:t>gregado.</w:t>
      </w:r>
    </w:p>
    <w:p w:rsidR="00452B8C" w:rsidRPr="00935A4B" w:rsidRDefault="00452B8C"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Este</w:t>
      </w:r>
      <w:r w:rsidR="00A56733" w:rsidRPr="00935A4B">
        <w:rPr>
          <w:rFonts w:ascii="Arial" w:eastAsia="Calibri" w:hAnsi="Arial" w:cs="Arial"/>
        </w:rPr>
        <w:t xml:space="preserve"> saldo fue pagado a la Secretarí</w:t>
      </w:r>
      <w:r w:rsidRPr="00935A4B">
        <w:rPr>
          <w:rFonts w:ascii="Arial" w:eastAsia="Calibri" w:hAnsi="Arial" w:cs="Arial"/>
        </w:rPr>
        <w:t>a de Hacienda y Crédito Público mediante la póliza de diario N° 561 del 16 de noviembre de 2016, así como de la póliza de diario N°501 del 17 de octubre de 2016.</w:t>
      </w:r>
    </w:p>
    <w:p w:rsidR="00A56733" w:rsidRPr="00935A4B" w:rsidRDefault="00A56733"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3) ISPT $1</w:t>
      </w:r>
      <w:proofErr w:type="gramStart"/>
      <w:r w:rsidRPr="00935A4B">
        <w:rPr>
          <w:rFonts w:ascii="Arial" w:eastAsia="Calibri" w:hAnsi="Arial" w:cs="Arial"/>
        </w:rPr>
        <w:t>,193,901.72</w:t>
      </w:r>
      <w:proofErr w:type="gramEnd"/>
    </w:p>
    <w:p w:rsidR="00452B8C" w:rsidRPr="00935A4B" w:rsidRDefault="00452B8C"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En esta cuenta se registran las obligaciones tributarias que el ente debe cubrir por  retenciones al personal por concepto de este Impuesto Sobre el Producto del Trabajo y este saldo a los impuestos por retenciones al salario de los empleados durante los meses de enero a octubre del presente año, los cuales están pendientes de enterar a la Secretaría de Hacienda y Crédito Público. Lo anterior derivado del impuesto que origina la liquidación laboral del C. Sergio Jurado Medina por $234,409.61, así como del pago de varias liquidaciones y el pago de los impuestos correspondientes al mes de agosto de 2016.</w:t>
      </w:r>
    </w:p>
    <w:p w:rsidR="00452B8C" w:rsidRPr="00935A4B" w:rsidRDefault="00452B8C" w:rsidP="00617610">
      <w:pPr>
        <w:widowControl w:val="0"/>
        <w:spacing w:after="0" w:line="240" w:lineRule="auto"/>
        <w:contextualSpacing/>
        <w:jc w:val="both"/>
        <w:rPr>
          <w:rFonts w:ascii="Arial" w:eastAsia="Calibri" w:hAnsi="Arial" w:cs="Arial"/>
        </w:rPr>
      </w:pPr>
    </w:p>
    <w:p w:rsidR="00452B8C" w:rsidRPr="00935A4B" w:rsidRDefault="00452B8C" w:rsidP="00617610">
      <w:pPr>
        <w:widowControl w:val="0"/>
        <w:spacing w:after="0" w:line="240" w:lineRule="auto"/>
        <w:contextualSpacing/>
        <w:jc w:val="both"/>
        <w:rPr>
          <w:rFonts w:ascii="Arial" w:eastAsia="Calibri" w:hAnsi="Arial" w:cs="Arial"/>
        </w:rPr>
      </w:pPr>
      <w:r w:rsidRPr="00935A4B">
        <w:rPr>
          <w:rFonts w:ascii="Arial" w:eastAsia="Calibri" w:hAnsi="Arial" w:cs="Arial"/>
        </w:rPr>
        <w:t>Este saldo fue pagado a la Sec</w:t>
      </w:r>
      <w:r w:rsidR="00A56733" w:rsidRPr="00935A4B">
        <w:rPr>
          <w:rFonts w:ascii="Arial" w:eastAsia="Calibri" w:hAnsi="Arial" w:cs="Arial"/>
        </w:rPr>
        <w:t>retarí</w:t>
      </w:r>
      <w:r w:rsidRPr="00935A4B">
        <w:rPr>
          <w:rFonts w:ascii="Arial" w:eastAsia="Calibri" w:hAnsi="Arial" w:cs="Arial"/>
        </w:rPr>
        <w:t xml:space="preserve">a de Hacienda y Crédito Público mediante la póliza de diario </w:t>
      </w:r>
      <w:r w:rsidR="00AD5478">
        <w:rPr>
          <w:rFonts w:ascii="Arial" w:eastAsia="Calibri" w:hAnsi="Arial" w:cs="Arial"/>
        </w:rPr>
        <w:t xml:space="preserve">      </w:t>
      </w:r>
      <w:r w:rsidRPr="00935A4B">
        <w:rPr>
          <w:rFonts w:ascii="Arial" w:eastAsia="Calibri" w:hAnsi="Arial" w:cs="Arial"/>
        </w:rPr>
        <w:t>N° 561 del 16 de noviembre de 2016, así como de la póliza de diario N°501 del 17 de octubre de 2016, respectivamente.</w:t>
      </w:r>
    </w:p>
    <w:p w:rsidR="00452B8C" w:rsidRPr="00935A4B" w:rsidRDefault="00452B8C" w:rsidP="00617610">
      <w:pPr>
        <w:widowControl w:val="0"/>
        <w:spacing w:after="0" w:line="240" w:lineRule="auto"/>
        <w:contextualSpacing/>
        <w:jc w:val="both"/>
        <w:rPr>
          <w:rFonts w:ascii="Arial" w:eastAsia="Calibri" w:hAnsi="Arial" w:cs="Arial"/>
        </w:rPr>
      </w:pPr>
    </w:p>
    <w:p w:rsidR="00617610" w:rsidRPr="000D748D" w:rsidRDefault="00617610" w:rsidP="00617610">
      <w:pPr>
        <w:pStyle w:val="Sinespaciado"/>
        <w:contextualSpacing/>
        <w:jc w:val="both"/>
        <w:rPr>
          <w:rFonts w:ascii="Arial" w:hAnsi="Arial" w:cs="Arial"/>
          <w:b/>
        </w:rPr>
      </w:pPr>
      <w:r w:rsidRPr="000D748D">
        <w:rPr>
          <w:rFonts w:ascii="Arial" w:hAnsi="Arial" w:cs="Arial"/>
          <w:b/>
        </w:rPr>
        <w:t>De la muestra revisada no se determinó incumplimiento a la normatividad.</w:t>
      </w:r>
    </w:p>
    <w:p w:rsidR="00A56733" w:rsidRDefault="00A56733" w:rsidP="00617610">
      <w:pPr>
        <w:tabs>
          <w:tab w:val="left" w:pos="284"/>
        </w:tabs>
        <w:spacing w:after="0" w:line="240" w:lineRule="auto"/>
        <w:contextualSpacing/>
        <w:jc w:val="both"/>
        <w:rPr>
          <w:rFonts w:ascii="Arial" w:hAnsi="Arial" w:cs="Arial"/>
        </w:rPr>
      </w:pPr>
    </w:p>
    <w:p w:rsidR="009636A0" w:rsidRPr="00935A4B" w:rsidRDefault="00AD5478" w:rsidP="00AD5478">
      <w:pPr>
        <w:tabs>
          <w:tab w:val="left" w:pos="567"/>
        </w:tabs>
        <w:spacing w:after="0" w:line="240" w:lineRule="auto"/>
        <w:contextualSpacing/>
        <w:jc w:val="both"/>
        <w:rPr>
          <w:rFonts w:ascii="Arial" w:eastAsia="Calibri" w:hAnsi="Arial" w:cs="Arial"/>
          <w:lang w:val="es-ES"/>
        </w:rPr>
      </w:pPr>
      <w:r>
        <w:rPr>
          <w:rFonts w:ascii="Arial" w:eastAsia="Calibri" w:hAnsi="Arial" w:cs="Arial"/>
          <w:lang w:val="es-ES"/>
        </w:rPr>
        <w:t>II.</w:t>
      </w:r>
      <w:r>
        <w:rPr>
          <w:rFonts w:ascii="Arial" w:eastAsia="Calibri" w:hAnsi="Arial" w:cs="Arial"/>
          <w:lang w:val="es-ES"/>
        </w:rPr>
        <w:tab/>
      </w:r>
      <w:r w:rsidR="009636A0" w:rsidRPr="00935A4B">
        <w:rPr>
          <w:rFonts w:ascii="Arial" w:eastAsia="Calibri" w:hAnsi="Arial" w:cs="Arial"/>
          <w:lang w:val="es-ES"/>
        </w:rPr>
        <w:t xml:space="preserve">APARTADO DE OBSERVACIONES Y/O RECOMENDACIONES </w:t>
      </w:r>
    </w:p>
    <w:p w:rsidR="009636A0" w:rsidRPr="00935A4B" w:rsidRDefault="009636A0" w:rsidP="00A56733">
      <w:pPr>
        <w:tabs>
          <w:tab w:val="left" w:pos="283"/>
          <w:tab w:val="left" w:pos="567"/>
        </w:tabs>
        <w:spacing w:after="0" w:line="240" w:lineRule="auto"/>
        <w:contextualSpacing/>
        <w:jc w:val="both"/>
        <w:rPr>
          <w:rFonts w:ascii="Arial" w:eastAsia="Calibri" w:hAnsi="Arial" w:cs="Arial"/>
          <w:lang w:val="es-ES"/>
        </w:rPr>
      </w:pPr>
    </w:p>
    <w:p w:rsidR="009636A0" w:rsidRPr="00935A4B" w:rsidRDefault="009636A0" w:rsidP="00A56733">
      <w:pPr>
        <w:tabs>
          <w:tab w:val="left" w:pos="567"/>
          <w:tab w:val="left" w:pos="851"/>
        </w:tabs>
        <w:spacing w:after="0" w:line="240" w:lineRule="auto"/>
        <w:ind w:left="568" w:hanging="568"/>
        <w:contextualSpacing/>
        <w:jc w:val="both"/>
        <w:rPr>
          <w:rFonts w:ascii="Arial" w:eastAsia="Calibri" w:hAnsi="Arial" w:cs="Arial"/>
          <w:lang w:val="es-ES"/>
        </w:rPr>
      </w:pPr>
      <w:r w:rsidRPr="00935A4B">
        <w:rPr>
          <w:rFonts w:ascii="Arial" w:eastAsia="Calibri" w:hAnsi="Arial" w:cs="Arial"/>
          <w:lang w:val="es-ES"/>
        </w:rPr>
        <w:t>II.I.</w:t>
      </w:r>
      <w:r w:rsidRPr="00935A4B">
        <w:rPr>
          <w:rFonts w:ascii="Arial" w:eastAsia="Calibri" w:hAnsi="Arial" w:cs="Arial"/>
          <w:lang w:val="es-ES"/>
        </w:rPr>
        <w:tab/>
        <w:t>APARTADO DE OBSERVACIONES Y/O RECOMENDACIONES DE AUDITORÍA FINANCIERA</w:t>
      </w:r>
    </w:p>
    <w:p w:rsidR="009636A0" w:rsidRPr="00935A4B" w:rsidRDefault="009636A0" w:rsidP="00A56733">
      <w:pPr>
        <w:tabs>
          <w:tab w:val="left" w:pos="283"/>
          <w:tab w:val="left" w:pos="567"/>
        </w:tabs>
        <w:spacing w:after="0" w:line="240" w:lineRule="auto"/>
        <w:contextualSpacing/>
        <w:jc w:val="both"/>
        <w:rPr>
          <w:rFonts w:ascii="Arial" w:eastAsia="Calibri" w:hAnsi="Arial" w:cs="Arial"/>
          <w:highlight w:val="yellow"/>
          <w:lang w:val="es-ES"/>
        </w:rPr>
      </w:pPr>
    </w:p>
    <w:p w:rsidR="00F76189" w:rsidRPr="00935A4B" w:rsidRDefault="00F76189" w:rsidP="00A56733">
      <w:pPr>
        <w:tabs>
          <w:tab w:val="left" w:pos="283"/>
          <w:tab w:val="left" w:pos="567"/>
        </w:tabs>
        <w:spacing w:after="0" w:line="240" w:lineRule="auto"/>
        <w:contextualSpacing/>
        <w:jc w:val="both"/>
        <w:rPr>
          <w:rFonts w:ascii="Arial" w:eastAsia="Calibri" w:hAnsi="Arial" w:cs="Arial"/>
          <w:lang w:val="es-ES"/>
        </w:rPr>
      </w:pPr>
      <w:r w:rsidRPr="00935A4B">
        <w:rPr>
          <w:rFonts w:ascii="Arial" w:eastAsia="Calibri" w:hAnsi="Arial" w:cs="Arial"/>
          <w:lang w:val="es-ES"/>
        </w:rPr>
        <w:t>II.I.1.</w:t>
      </w:r>
      <w:r w:rsidRPr="00935A4B">
        <w:rPr>
          <w:rFonts w:ascii="Arial" w:eastAsia="Calibri" w:hAnsi="Arial" w:cs="Arial"/>
          <w:lang w:val="es-ES"/>
        </w:rPr>
        <w:tab/>
        <w:t xml:space="preserve"> LEY  GENERAL DE CONTABILIDAD GUBERNAMENTAL</w:t>
      </w:r>
    </w:p>
    <w:p w:rsidR="00F76189" w:rsidRPr="00935A4B" w:rsidRDefault="00F76189" w:rsidP="00617610">
      <w:pPr>
        <w:tabs>
          <w:tab w:val="left" w:pos="283"/>
        </w:tabs>
        <w:spacing w:after="0" w:line="240" w:lineRule="auto"/>
        <w:contextualSpacing/>
        <w:jc w:val="both"/>
        <w:rPr>
          <w:rFonts w:ascii="Arial" w:eastAsia="Calibri" w:hAnsi="Arial" w:cs="Arial"/>
          <w:lang w:val="es-ES"/>
        </w:rPr>
      </w:pPr>
    </w:p>
    <w:p w:rsidR="00F76189" w:rsidRPr="008D77CF" w:rsidRDefault="00F76189" w:rsidP="00617610">
      <w:pPr>
        <w:tabs>
          <w:tab w:val="left" w:pos="283"/>
        </w:tabs>
        <w:spacing w:after="0" w:line="240" w:lineRule="auto"/>
        <w:contextualSpacing/>
        <w:jc w:val="both"/>
        <w:rPr>
          <w:rFonts w:ascii="Arial" w:eastAsia="Calibri" w:hAnsi="Arial" w:cs="Arial"/>
          <w:b/>
          <w:lang w:val="es-ES"/>
        </w:rPr>
      </w:pPr>
      <w:r w:rsidRPr="008D77CF">
        <w:rPr>
          <w:rFonts w:ascii="Arial" w:eastAsia="Calibri" w:hAnsi="Arial" w:cs="Arial"/>
          <w:b/>
          <w:lang w:val="es-ES"/>
        </w:rPr>
        <w:t>OBSERVACIÓN:</w:t>
      </w:r>
      <w:r w:rsidR="000D748D" w:rsidRPr="008D77CF">
        <w:rPr>
          <w:rFonts w:ascii="Arial" w:eastAsia="Calibri" w:hAnsi="Arial" w:cs="Arial"/>
          <w:b/>
          <w:lang w:val="es-ES"/>
        </w:rPr>
        <w:t xml:space="preserve"> II.I.1.1.</w:t>
      </w:r>
    </w:p>
    <w:p w:rsidR="00F76189" w:rsidRPr="00935A4B" w:rsidRDefault="00F76189" w:rsidP="00617610">
      <w:pPr>
        <w:tabs>
          <w:tab w:val="left" w:pos="283"/>
        </w:tabs>
        <w:spacing w:after="0" w:line="240" w:lineRule="auto"/>
        <w:contextualSpacing/>
        <w:jc w:val="both"/>
        <w:rPr>
          <w:rFonts w:ascii="Arial" w:eastAsia="Calibri" w:hAnsi="Arial" w:cs="Arial"/>
          <w:lang w:val="es-ES"/>
        </w:rPr>
      </w:pPr>
    </w:p>
    <w:p w:rsidR="00F76189" w:rsidRPr="00935A4B" w:rsidRDefault="00F76189" w:rsidP="00617610">
      <w:pPr>
        <w:tabs>
          <w:tab w:val="left" w:pos="283"/>
        </w:tabs>
        <w:spacing w:after="0" w:line="240" w:lineRule="auto"/>
        <w:contextualSpacing/>
        <w:jc w:val="both"/>
        <w:rPr>
          <w:rFonts w:ascii="Arial" w:eastAsia="Calibri" w:hAnsi="Arial" w:cs="Arial"/>
          <w:color w:val="000000"/>
          <w:lang w:val="es-ES"/>
        </w:rPr>
      </w:pPr>
      <w:r w:rsidRPr="00935A4B">
        <w:rPr>
          <w:rFonts w:ascii="Arial" w:eastAsia="Calibri" w:hAnsi="Arial" w:cs="Arial"/>
          <w:color w:val="000000"/>
          <w:lang w:val="es-ES"/>
        </w:rPr>
        <w:t>El ente no lleva a cabo su contabilidad en base a la Ley General de Contabilidad Gubernamental, ni a los distintos acuerdos emitidos por el Consejo Nacional de Armonización Contable (CONAC), en inobservancia a lo establecido en los artículos 7, 16, 17, 19, 21, 22, 24, 27, 34, 36, 37, 38, 46, 47, 51, 53, 56 y 58, así como el artículo cuarto transitorio de la citada ley.</w:t>
      </w: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p>
    <w:p w:rsidR="00F76189" w:rsidRPr="00935A4B" w:rsidRDefault="00F76189" w:rsidP="00617610">
      <w:pPr>
        <w:spacing w:after="0" w:line="240" w:lineRule="auto"/>
        <w:contextualSpacing/>
        <w:jc w:val="both"/>
        <w:rPr>
          <w:rFonts w:ascii="Arial" w:eastAsia="Calibri" w:hAnsi="Arial" w:cs="Arial"/>
        </w:rPr>
      </w:pPr>
      <w:r w:rsidRPr="00935A4B">
        <w:rPr>
          <w:rFonts w:ascii="Arial" w:eastAsia="Calibri" w:hAnsi="Arial" w:cs="Arial"/>
          <w:lang w:val="es-ES_tradnl"/>
        </w:rPr>
        <w:t xml:space="preserve">Lo anterior denota deficiencia en el cumplimiento de la obligación establecida al Director de Administración y Finanzas en el artículo 17 fracción IV del Estatuto Orgánico de Promotora de la Industria Chihuahuense, que consiste en </w:t>
      </w:r>
      <w:r w:rsidR="00002C02">
        <w:rPr>
          <w:rFonts w:ascii="Arial" w:eastAsia="Calibri" w:hAnsi="Arial" w:cs="Arial"/>
        </w:rPr>
        <w:t>i</w:t>
      </w:r>
      <w:r w:rsidRPr="00935A4B">
        <w:rPr>
          <w:rFonts w:ascii="Arial" w:eastAsia="Calibri" w:hAnsi="Arial" w:cs="Arial"/>
        </w:rPr>
        <w:t>mplementar los sistemas contables.</w:t>
      </w:r>
    </w:p>
    <w:p w:rsidR="00F76189" w:rsidRPr="00935A4B" w:rsidRDefault="00F76189" w:rsidP="00617610">
      <w:pPr>
        <w:spacing w:after="0" w:line="240" w:lineRule="auto"/>
        <w:contextualSpacing/>
        <w:jc w:val="both"/>
        <w:rPr>
          <w:rFonts w:ascii="Arial" w:eastAsia="Calibri" w:hAnsi="Arial" w:cs="Arial"/>
          <w:i/>
        </w:rPr>
      </w:pPr>
    </w:p>
    <w:p w:rsidR="0049332F" w:rsidRPr="00935A4B" w:rsidRDefault="0049332F" w:rsidP="00617610">
      <w:pPr>
        <w:spacing w:after="0" w:line="240" w:lineRule="auto"/>
        <w:contextualSpacing/>
        <w:jc w:val="both"/>
        <w:rPr>
          <w:rFonts w:ascii="Arial" w:eastAsia="Calibri" w:hAnsi="Arial" w:cs="Arial"/>
        </w:rPr>
      </w:pPr>
      <w:r w:rsidRPr="00935A4B">
        <w:rPr>
          <w:rFonts w:ascii="Arial" w:hAnsi="Arial" w:cs="Arial"/>
        </w:rPr>
        <w:t xml:space="preserve">En base a lo señalado anteriormente, la Auditoría Superior del Estado de Chihuahua determina que existen elementos suficientes que permiten presumir irregularidades administrativas causadas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y XXXIX del artículo 23 de la Ley de Responsabilidades de los </w:t>
      </w:r>
      <w:r w:rsidRPr="00935A4B">
        <w:rPr>
          <w:rFonts w:ascii="Arial" w:eastAsia="Calibri" w:hAnsi="Arial" w:cs="Arial"/>
        </w:rPr>
        <w:t>Servidores Públicos del Estado de Chihuahua.</w:t>
      </w:r>
    </w:p>
    <w:p w:rsidR="00A56733" w:rsidRDefault="00A56733" w:rsidP="00617610">
      <w:pPr>
        <w:spacing w:after="0" w:line="240" w:lineRule="auto"/>
        <w:contextualSpacing/>
        <w:jc w:val="both"/>
        <w:rPr>
          <w:rFonts w:ascii="Arial" w:eastAsia="Calibri" w:hAnsi="Arial" w:cs="Arial"/>
        </w:rPr>
      </w:pPr>
    </w:p>
    <w:p w:rsidR="00A22C1B" w:rsidRPr="00935A4B" w:rsidRDefault="00A22C1B" w:rsidP="00617610">
      <w:pPr>
        <w:spacing w:after="0" w:line="240" w:lineRule="auto"/>
        <w:contextualSpacing/>
        <w:jc w:val="both"/>
        <w:rPr>
          <w:rFonts w:ascii="Arial" w:eastAsia="Calibri" w:hAnsi="Arial" w:cs="Arial"/>
        </w:rPr>
      </w:pPr>
    </w:p>
    <w:p w:rsidR="009636A0" w:rsidRPr="00935A4B" w:rsidRDefault="00A56733" w:rsidP="00617610">
      <w:pPr>
        <w:spacing w:after="0" w:line="240" w:lineRule="auto"/>
        <w:contextualSpacing/>
        <w:jc w:val="both"/>
        <w:rPr>
          <w:rFonts w:ascii="Arial" w:hAnsi="Arial" w:cs="Arial"/>
          <w:color w:val="000000" w:themeColor="text1"/>
          <w:lang w:val="es-ES_tradnl"/>
        </w:rPr>
      </w:pPr>
      <w:r w:rsidRPr="00935A4B">
        <w:rPr>
          <w:rFonts w:ascii="Arial" w:eastAsia="Calibri" w:hAnsi="Arial" w:cs="Arial"/>
        </w:rPr>
        <w:t>II.I.</w:t>
      </w:r>
      <w:r w:rsidR="009636A0" w:rsidRPr="00935A4B">
        <w:rPr>
          <w:rFonts w:ascii="Arial" w:hAnsi="Arial" w:cs="Arial"/>
        </w:rPr>
        <w:t xml:space="preserve">2. </w:t>
      </w:r>
      <w:r w:rsidR="009636A0" w:rsidRPr="00935A4B">
        <w:rPr>
          <w:rFonts w:ascii="Arial" w:hAnsi="Arial" w:cs="Arial"/>
          <w:color w:val="000000" w:themeColor="text1"/>
          <w:lang w:val="es-ES_tradnl"/>
        </w:rPr>
        <w:t xml:space="preserve">INGRESOS POR VENTA DE </w:t>
      </w:r>
      <w:r w:rsidRPr="00935A4B">
        <w:rPr>
          <w:rFonts w:ascii="Arial" w:hAnsi="Arial" w:cs="Arial"/>
          <w:color w:val="000000" w:themeColor="text1"/>
          <w:lang w:val="es-ES_tradnl"/>
        </w:rPr>
        <w:t xml:space="preserve">MERCANCÍAS </w:t>
      </w:r>
    </w:p>
    <w:p w:rsidR="0013018A" w:rsidRPr="00935A4B" w:rsidRDefault="0013018A" w:rsidP="00617610">
      <w:pPr>
        <w:spacing w:line="240" w:lineRule="auto"/>
        <w:contextualSpacing/>
        <w:rPr>
          <w:rFonts w:ascii="Arial" w:hAnsi="Arial" w:cs="Arial"/>
          <w:color w:val="000000" w:themeColor="text1"/>
          <w:lang w:val="es-ES_tradnl"/>
        </w:rPr>
      </w:pPr>
    </w:p>
    <w:p w:rsidR="00617610" w:rsidRPr="00803799" w:rsidRDefault="00617610" w:rsidP="00617610">
      <w:pPr>
        <w:spacing w:line="240" w:lineRule="auto"/>
        <w:contextualSpacing/>
        <w:rPr>
          <w:rFonts w:ascii="Arial" w:hAnsi="Arial" w:cs="Arial"/>
          <w:color w:val="000000" w:themeColor="text1"/>
          <w:lang w:val="es-ES_tradnl"/>
        </w:rPr>
      </w:pPr>
      <w:r w:rsidRPr="00803799">
        <w:rPr>
          <w:rFonts w:ascii="Arial" w:hAnsi="Arial" w:cs="Arial"/>
          <w:color w:val="000000" w:themeColor="text1"/>
          <w:lang w:val="es-ES_tradnl"/>
        </w:rPr>
        <w:t>Por este concepto se observa lo siguiente:</w:t>
      </w:r>
    </w:p>
    <w:p w:rsidR="00A56733" w:rsidRDefault="00A56733" w:rsidP="00617610">
      <w:pPr>
        <w:spacing w:line="240" w:lineRule="auto"/>
        <w:contextualSpacing/>
        <w:rPr>
          <w:rFonts w:ascii="Arial" w:hAnsi="Arial" w:cs="Arial"/>
          <w:color w:val="000000" w:themeColor="text1"/>
          <w:lang w:val="es-ES_tradnl"/>
        </w:rPr>
      </w:pPr>
    </w:p>
    <w:p w:rsidR="00A22C1B" w:rsidRPr="00803799" w:rsidRDefault="00A22C1B" w:rsidP="00617610">
      <w:pPr>
        <w:spacing w:line="240" w:lineRule="auto"/>
        <w:contextualSpacing/>
        <w:rPr>
          <w:rFonts w:ascii="Arial" w:hAnsi="Arial" w:cs="Arial"/>
          <w:color w:val="000000" w:themeColor="text1"/>
          <w:lang w:val="es-ES_tradnl"/>
        </w:rPr>
      </w:pPr>
    </w:p>
    <w:bookmarkStart w:id="33" w:name="_MON_1555928400"/>
    <w:bookmarkEnd w:id="33"/>
    <w:p w:rsidR="0013018A" w:rsidRPr="00803799" w:rsidRDefault="005619AE" w:rsidP="00617610">
      <w:pPr>
        <w:spacing w:line="240" w:lineRule="auto"/>
        <w:contextualSpacing/>
        <w:jc w:val="center"/>
        <w:rPr>
          <w:rFonts w:ascii="Arial" w:hAnsi="Arial" w:cs="Arial"/>
          <w:color w:val="000000" w:themeColor="text1"/>
          <w:lang w:val="es-ES_tradnl"/>
        </w:rPr>
      </w:pPr>
      <w:r w:rsidRPr="00803799">
        <w:rPr>
          <w:rFonts w:ascii="Arial" w:hAnsi="Arial" w:cs="Arial"/>
          <w:color w:val="000000" w:themeColor="text1"/>
        </w:rPr>
        <w:object w:dxaOrig="5753" w:dyaOrig="4466">
          <v:shape id="_x0000_i1057" type="#_x0000_t75" style="width:223.65pt;height:172.35pt" o:ole="">
            <v:imagedata r:id="rId75" o:title=""/>
          </v:shape>
          <o:OLEObject Type="Embed" ProgID="Excel.Sheet.12" ShapeID="_x0000_i1057" DrawAspect="Content" ObjectID="_1569241782" r:id="rId76"/>
        </w:object>
      </w:r>
    </w:p>
    <w:p w:rsidR="00241474" w:rsidRPr="00803799" w:rsidRDefault="00241474" w:rsidP="00241474">
      <w:pPr>
        <w:spacing w:line="240" w:lineRule="auto"/>
        <w:contextualSpacing/>
        <w:jc w:val="center"/>
        <w:rPr>
          <w:rFonts w:ascii="Arial" w:hAnsi="Arial" w:cs="Arial"/>
          <w:color w:val="000000" w:themeColor="text1"/>
          <w:lang w:val="es-ES_tradnl"/>
        </w:rPr>
      </w:pPr>
    </w:p>
    <w:p w:rsidR="00A22C1B"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241474" w:rsidRPr="00803799" w:rsidRDefault="00803799" w:rsidP="00241474">
      <w:pPr>
        <w:spacing w:after="0" w:line="240" w:lineRule="auto"/>
        <w:contextualSpacing/>
        <w:jc w:val="both"/>
        <w:rPr>
          <w:rFonts w:ascii="Arial" w:hAnsi="Arial" w:cs="Arial"/>
        </w:rPr>
      </w:pPr>
      <w:r w:rsidRPr="00803799">
        <w:rPr>
          <w:rFonts w:ascii="Arial" w:hAnsi="Arial" w:cs="Arial"/>
        </w:rPr>
        <w:t>1) TERRENO DE 4.7563 HAS.  $2</w:t>
      </w:r>
      <w:proofErr w:type="gramStart"/>
      <w:r w:rsidRPr="00803799">
        <w:rPr>
          <w:rFonts w:ascii="Arial" w:hAnsi="Arial" w:cs="Arial"/>
        </w:rPr>
        <w:t>,756,317.96</w:t>
      </w:r>
      <w:proofErr w:type="gramEnd"/>
    </w:p>
    <w:p w:rsidR="00885CF4" w:rsidRDefault="00885CF4" w:rsidP="00241474">
      <w:pPr>
        <w:spacing w:after="0" w:line="240" w:lineRule="auto"/>
        <w:contextualSpacing/>
        <w:jc w:val="both"/>
        <w:rPr>
          <w:rFonts w:ascii="Arial" w:hAnsi="Arial" w:cs="Arial"/>
          <w:b/>
        </w:rPr>
      </w:pPr>
    </w:p>
    <w:p w:rsidR="00241474" w:rsidRPr="00803799" w:rsidRDefault="00241474" w:rsidP="00241474">
      <w:pPr>
        <w:spacing w:after="0" w:line="240" w:lineRule="auto"/>
        <w:contextualSpacing/>
        <w:jc w:val="both"/>
        <w:rPr>
          <w:rFonts w:ascii="Arial" w:hAnsi="Arial" w:cs="Arial"/>
          <w:b/>
        </w:rPr>
      </w:pPr>
      <w:r w:rsidRPr="00803799">
        <w:rPr>
          <w:rFonts w:ascii="Arial" w:hAnsi="Arial" w:cs="Arial"/>
          <w:b/>
        </w:rPr>
        <w:t>OBSERVACIÓN: II.I.2.1</w:t>
      </w:r>
    </w:p>
    <w:p w:rsidR="00241474" w:rsidRPr="00803799" w:rsidRDefault="00241474" w:rsidP="00241474">
      <w:pPr>
        <w:spacing w:after="0" w:line="240" w:lineRule="auto"/>
        <w:contextualSpacing/>
        <w:jc w:val="both"/>
        <w:rPr>
          <w:rFonts w:ascii="Arial" w:hAnsi="Arial" w:cs="Arial"/>
        </w:rPr>
      </w:pPr>
    </w:p>
    <w:p w:rsidR="00241474" w:rsidRPr="00803799" w:rsidRDefault="00241474" w:rsidP="00241474">
      <w:pPr>
        <w:spacing w:after="0" w:line="240" w:lineRule="auto"/>
        <w:contextualSpacing/>
        <w:jc w:val="both"/>
        <w:rPr>
          <w:rFonts w:ascii="Arial" w:hAnsi="Arial" w:cs="Arial"/>
        </w:rPr>
      </w:pPr>
      <w:r w:rsidRPr="00803799">
        <w:rPr>
          <w:rFonts w:ascii="Arial" w:hAnsi="Arial" w:cs="Arial"/>
        </w:rPr>
        <w:t xml:space="preserve">Enajenación correspondiente al predio de 4.7563 hectáreas, el cual se ubica en Parque Industrial Chihuahua Sur como Fracción 1-A" del Lote 1 de la Manzana X, </w:t>
      </w:r>
      <w:r w:rsidR="00803799">
        <w:rPr>
          <w:rFonts w:ascii="Arial" w:hAnsi="Arial" w:cs="Arial"/>
        </w:rPr>
        <w:t xml:space="preserve">la cual se llevó a cabo con un precio de venta de </w:t>
      </w:r>
      <w:r w:rsidRPr="00803799">
        <w:rPr>
          <w:rFonts w:ascii="Arial" w:hAnsi="Arial" w:cs="Arial"/>
        </w:rPr>
        <w:t>$100</w:t>
      </w:r>
      <w:r w:rsidR="00803799">
        <w:rPr>
          <w:rFonts w:ascii="Arial" w:hAnsi="Arial" w:cs="Arial"/>
        </w:rPr>
        <w:t xml:space="preserve">.00 el m2, </w:t>
      </w:r>
      <w:r w:rsidRPr="00803799">
        <w:rPr>
          <w:rFonts w:ascii="Arial" w:hAnsi="Arial" w:cs="Arial"/>
        </w:rPr>
        <w:t xml:space="preserve"> </w:t>
      </w:r>
      <w:r w:rsidR="00803799">
        <w:rPr>
          <w:rFonts w:ascii="Arial" w:hAnsi="Arial" w:cs="Arial"/>
        </w:rPr>
        <w:t xml:space="preserve">siendo que el avalúo correspondiente arrojó un </w:t>
      </w:r>
      <w:r w:rsidRPr="00803799">
        <w:rPr>
          <w:rFonts w:ascii="Arial" w:hAnsi="Arial" w:cs="Arial"/>
        </w:rPr>
        <w:t xml:space="preserve">valor </w:t>
      </w:r>
      <w:r w:rsidR="00803799">
        <w:rPr>
          <w:rFonts w:ascii="Arial" w:hAnsi="Arial" w:cs="Arial"/>
        </w:rPr>
        <w:t>de</w:t>
      </w:r>
      <w:r w:rsidRPr="00803799">
        <w:rPr>
          <w:rFonts w:ascii="Arial" w:hAnsi="Arial" w:cs="Arial"/>
        </w:rPr>
        <w:t xml:space="preserve"> $491.88</w:t>
      </w:r>
      <w:r w:rsidR="00803799">
        <w:rPr>
          <w:rFonts w:ascii="Arial" w:hAnsi="Arial" w:cs="Arial"/>
        </w:rPr>
        <w:t xml:space="preserve"> el m2</w:t>
      </w:r>
      <w:r w:rsidRPr="00803799">
        <w:rPr>
          <w:rFonts w:ascii="Arial" w:hAnsi="Arial" w:cs="Arial"/>
        </w:rPr>
        <w:t xml:space="preserve"> </w:t>
      </w:r>
      <w:r w:rsidR="00803799">
        <w:rPr>
          <w:rFonts w:ascii="Arial" w:hAnsi="Arial" w:cs="Arial"/>
        </w:rPr>
        <w:t>otorgando</w:t>
      </w:r>
      <w:r w:rsidRPr="00803799">
        <w:rPr>
          <w:rFonts w:ascii="Arial" w:hAnsi="Arial" w:cs="Arial"/>
        </w:rPr>
        <w:t xml:space="preserve"> una reducción del valor original de</w:t>
      </w:r>
      <w:r w:rsidR="00803799">
        <w:rPr>
          <w:rFonts w:ascii="Arial" w:hAnsi="Arial" w:cs="Arial"/>
        </w:rPr>
        <w:t>l</w:t>
      </w:r>
      <w:r w:rsidRPr="00803799">
        <w:rPr>
          <w:rFonts w:ascii="Arial" w:hAnsi="Arial" w:cs="Arial"/>
        </w:rPr>
        <w:t xml:space="preserve"> 80%, dicho porcentaje es acordado por el Comité Técnico de la Promotora de la Industria Chihuahuense; sin embargo carece de la aprobación por parte del Comité del  Patrimonio Inmobiliario</w:t>
      </w:r>
      <w:r w:rsidR="00803799">
        <w:rPr>
          <w:rFonts w:ascii="Arial" w:hAnsi="Arial" w:cs="Arial"/>
        </w:rPr>
        <w:t xml:space="preserve"> de Gobierno del Estado</w:t>
      </w:r>
      <w:r w:rsidRPr="00803799">
        <w:rPr>
          <w:rFonts w:ascii="Arial" w:hAnsi="Arial" w:cs="Arial"/>
        </w:rPr>
        <w:t xml:space="preserve">, lo anterior en inobservancia a los artículos 1666 del Código Administrativo del Estado de Chihuahua y TERCERO fracción I del acuerdo 152º sobre la creación del Comité del  Patrimonio Inmobiliario, mismo que establecen que la enajenación de inmuebles le corresponde al Gobernador, Secretario General de Gobierno y al Secretario de Hacienda; así mismo corresponde al Comité conocer de dichos actos. </w:t>
      </w:r>
    </w:p>
    <w:p w:rsidR="00241474" w:rsidRPr="00803799" w:rsidRDefault="00241474" w:rsidP="00241474">
      <w:pPr>
        <w:spacing w:after="0" w:line="240" w:lineRule="auto"/>
        <w:contextualSpacing/>
        <w:jc w:val="both"/>
        <w:rPr>
          <w:rFonts w:ascii="Arial" w:hAnsi="Arial" w:cs="Arial"/>
        </w:rPr>
      </w:pPr>
    </w:p>
    <w:p w:rsidR="00241474" w:rsidRPr="00803799" w:rsidRDefault="000122BD" w:rsidP="00241474">
      <w:pPr>
        <w:spacing w:after="0" w:line="240" w:lineRule="auto"/>
        <w:contextualSpacing/>
        <w:jc w:val="both"/>
        <w:rPr>
          <w:rFonts w:ascii="Arial" w:hAnsi="Arial" w:cs="Arial"/>
        </w:rPr>
      </w:pPr>
      <w:r>
        <w:rPr>
          <w:rFonts w:ascii="Arial" w:hAnsi="Arial" w:cs="Arial"/>
        </w:rPr>
        <w:t>Por lo que e</w:t>
      </w:r>
      <w:r w:rsidR="00241474" w:rsidRPr="00803799">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E12ABC" w:rsidRPr="00241474" w:rsidRDefault="00E12ABC" w:rsidP="00241474">
      <w:pPr>
        <w:spacing w:after="0" w:line="240" w:lineRule="auto"/>
        <w:contextualSpacing/>
        <w:jc w:val="both"/>
        <w:rPr>
          <w:rFonts w:ascii="Arial" w:hAnsi="Arial" w:cs="Arial"/>
        </w:rPr>
      </w:pPr>
    </w:p>
    <w:p w:rsidR="00AA3D8F" w:rsidRPr="00803799" w:rsidRDefault="00AA3D8F" w:rsidP="00AA3D8F">
      <w:pPr>
        <w:spacing w:after="0" w:line="240" w:lineRule="auto"/>
        <w:contextualSpacing/>
        <w:jc w:val="both"/>
        <w:rPr>
          <w:rFonts w:ascii="Arial" w:hAnsi="Arial" w:cs="Arial"/>
        </w:rPr>
      </w:pPr>
      <w:r>
        <w:rPr>
          <w:rFonts w:ascii="Arial" w:hAnsi="Arial" w:cs="Arial"/>
        </w:rPr>
        <w:t>2</w:t>
      </w:r>
      <w:r w:rsidRPr="00803799">
        <w:rPr>
          <w:rFonts w:ascii="Arial" w:hAnsi="Arial" w:cs="Arial"/>
        </w:rPr>
        <w:t xml:space="preserve">) TERRENO DE </w:t>
      </w:r>
      <w:r>
        <w:rPr>
          <w:rFonts w:ascii="Arial" w:hAnsi="Arial" w:cs="Arial"/>
        </w:rPr>
        <w:t>2.00</w:t>
      </w:r>
      <w:r w:rsidRPr="00803799">
        <w:rPr>
          <w:rFonts w:ascii="Arial" w:hAnsi="Arial" w:cs="Arial"/>
        </w:rPr>
        <w:t xml:space="preserve"> HAS.  $2</w:t>
      </w:r>
      <w:proofErr w:type="gramStart"/>
      <w:r w:rsidRPr="00803799">
        <w:rPr>
          <w:rFonts w:ascii="Arial" w:hAnsi="Arial" w:cs="Arial"/>
        </w:rPr>
        <w:t>,</w:t>
      </w:r>
      <w:r>
        <w:rPr>
          <w:rFonts w:ascii="Arial" w:hAnsi="Arial" w:cs="Arial"/>
        </w:rPr>
        <w:t>000,000.00</w:t>
      </w:r>
      <w:proofErr w:type="gramEnd"/>
    </w:p>
    <w:p w:rsidR="00AA3D8F" w:rsidRDefault="00AA3D8F" w:rsidP="00241474">
      <w:pPr>
        <w:spacing w:after="0" w:line="240" w:lineRule="auto"/>
        <w:contextualSpacing/>
        <w:jc w:val="both"/>
        <w:rPr>
          <w:rFonts w:ascii="Arial" w:hAnsi="Arial" w:cs="Arial"/>
        </w:rPr>
      </w:pPr>
    </w:p>
    <w:p w:rsidR="00241474" w:rsidRPr="00AA3D8F" w:rsidRDefault="00241474" w:rsidP="00241474">
      <w:pPr>
        <w:spacing w:after="0" w:line="240" w:lineRule="auto"/>
        <w:contextualSpacing/>
        <w:jc w:val="both"/>
        <w:rPr>
          <w:rFonts w:ascii="Arial" w:hAnsi="Arial" w:cs="Arial"/>
          <w:b/>
        </w:rPr>
      </w:pPr>
      <w:r w:rsidRPr="00AA3D8F">
        <w:rPr>
          <w:rFonts w:ascii="Arial" w:hAnsi="Arial" w:cs="Arial"/>
          <w:b/>
        </w:rPr>
        <w:t>OBSERVACIÓN: II.I.2.</w:t>
      </w:r>
      <w:r w:rsidR="00684E92">
        <w:rPr>
          <w:rFonts w:ascii="Arial" w:hAnsi="Arial" w:cs="Arial"/>
          <w:b/>
        </w:rPr>
        <w:t>2</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Enajenación correspondiente a la venta de un terreno de 2 hectáreas, a la empresa  ITM Internacional de Tecnologías Médicas, S.A. de C.V. la ubicación del terreno se encuentra en la calle Construcción, de la fracción E del lote 1 de la manzana X, </w:t>
      </w:r>
      <w:r w:rsidR="00AA3D8F">
        <w:rPr>
          <w:rFonts w:ascii="Arial" w:hAnsi="Arial" w:cs="Arial"/>
        </w:rPr>
        <w:t xml:space="preserve">la cual se llevó a cabo con un precio de venta de </w:t>
      </w:r>
      <w:r w:rsidR="00AA3D8F" w:rsidRPr="00803799">
        <w:rPr>
          <w:rFonts w:ascii="Arial" w:hAnsi="Arial" w:cs="Arial"/>
        </w:rPr>
        <w:t>$100</w:t>
      </w:r>
      <w:r w:rsidR="00AA3D8F">
        <w:rPr>
          <w:rFonts w:ascii="Arial" w:hAnsi="Arial" w:cs="Arial"/>
        </w:rPr>
        <w:t xml:space="preserve">.00 el m2, </w:t>
      </w:r>
      <w:r w:rsidR="00AA3D8F" w:rsidRPr="00803799">
        <w:rPr>
          <w:rFonts w:ascii="Arial" w:hAnsi="Arial" w:cs="Arial"/>
        </w:rPr>
        <w:t xml:space="preserve"> </w:t>
      </w:r>
      <w:r w:rsidR="00AA3D8F">
        <w:rPr>
          <w:rFonts w:ascii="Arial" w:hAnsi="Arial" w:cs="Arial"/>
        </w:rPr>
        <w:t xml:space="preserve">siendo que el avalúo correspondiente arrojó un </w:t>
      </w:r>
      <w:r w:rsidR="00AA3D8F" w:rsidRPr="00803799">
        <w:rPr>
          <w:rFonts w:ascii="Arial" w:hAnsi="Arial" w:cs="Arial"/>
        </w:rPr>
        <w:t xml:space="preserve">valor </w:t>
      </w:r>
      <w:r w:rsidR="00AA3D8F">
        <w:rPr>
          <w:rFonts w:ascii="Arial" w:hAnsi="Arial" w:cs="Arial"/>
        </w:rPr>
        <w:t>de</w:t>
      </w:r>
      <w:r w:rsidR="00AA3D8F" w:rsidRPr="00803799">
        <w:rPr>
          <w:rFonts w:ascii="Arial" w:hAnsi="Arial" w:cs="Arial"/>
        </w:rPr>
        <w:t xml:space="preserve"> $</w:t>
      </w:r>
      <w:r w:rsidR="00AA3D8F">
        <w:rPr>
          <w:rFonts w:ascii="Arial" w:hAnsi="Arial" w:cs="Arial"/>
        </w:rPr>
        <w:t>210.00 el m2</w:t>
      </w:r>
      <w:r w:rsidR="00AA3D8F" w:rsidRPr="00803799">
        <w:rPr>
          <w:rFonts w:ascii="Arial" w:hAnsi="Arial" w:cs="Arial"/>
        </w:rPr>
        <w:t xml:space="preserve"> </w:t>
      </w:r>
      <w:r w:rsidR="00AA3D8F">
        <w:rPr>
          <w:rFonts w:ascii="Arial" w:hAnsi="Arial" w:cs="Arial"/>
        </w:rPr>
        <w:t>otorgando</w:t>
      </w:r>
      <w:r w:rsidR="00AA3D8F" w:rsidRPr="00803799">
        <w:rPr>
          <w:rFonts w:ascii="Arial" w:hAnsi="Arial" w:cs="Arial"/>
        </w:rPr>
        <w:t xml:space="preserve"> una reducción del valor original de</w:t>
      </w:r>
      <w:r w:rsidR="00AA3D8F">
        <w:rPr>
          <w:rFonts w:ascii="Arial" w:hAnsi="Arial" w:cs="Arial"/>
        </w:rPr>
        <w:t>l</w:t>
      </w:r>
      <w:r w:rsidR="00AA3D8F" w:rsidRPr="00803799">
        <w:rPr>
          <w:rFonts w:ascii="Arial" w:hAnsi="Arial" w:cs="Arial"/>
        </w:rPr>
        <w:t xml:space="preserve"> </w:t>
      </w:r>
      <w:r w:rsidR="00AA3D8F" w:rsidRPr="00241474">
        <w:rPr>
          <w:rFonts w:ascii="Arial" w:hAnsi="Arial" w:cs="Arial"/>
        </w:rPr>
        <w:t>52</w:t>
      </w:r>
      <w:r w:rsidR="00AA3D8F" w:rsidRPr="00803799">
        <w:rPr>
          <w:rFonts w:ascii="Arial" w:hAnsi="Arial" w:cs="Arial"/>
        </w:rPr>
        <w:t>%</w:t>
      </w:r>
      <w:r w:rsidRPr="00241474">
        <w:rPr>
          <w:rFonts w:ascii="Arial" w:hAnsi="Arial" w:cs="Arial"/>
        </w:rPr>
        <w:t xml:space="preserve">, dicho porcentaje es acordado por el Comité Técnico de la Promotora de la Industria Chihuahuense; sin embargo la aprobación por parte del Comité del  Patrimonio Inmobiliario </w:t>
      </w:r>
      <w:r w:rsidR="00AA3D8F">
        <w:rPr>
          <w:rFonts w:ascii="Arial" w:hAnsi="Arial" w:cs="Arial"/>
        </w:rPr>
        <w:t xml:space="preserve">de Gobierno del Estado </w:t>
      </w:r>
      <w:r w:rsidRPr="00241474">
        <w:rPr>
          <w:rFonts w:ascii="Arial" w:hAnsi="Arial" w:cs="Arial"/>
        </w:rPr>
        <w:t>en el acta de la vigésima octava reunión ordinaria del comité del 26 de agosto de 2016</w:t>
      </w:r>
      <w:r w:rsidR="00AA3D8F">
        <w:rPr>
          <w:rFonts w:ascii="Arial" w:hAnsi="Arial" w:cs="Arial"/>
        </w:rPr>
        <w:t xml:space="preserve">, en el </w:t>
      </w:r>
      <w:r w:rsidRPr="00241474">
        <w:rPr>
          <w:rFonts w:ascii="Arial" w:hAnsi="Arial" w:cs="Arial"/>
        </w:rPr>
        <w:t xml:space="preserve">acuerdo 4, no contiene los montos del descuento autorizado, toda vez que la documentación enviada para su autorización contenía únicamente el valor final y no el monto del descuento autorizado, por lo que dicho acuerdo no se encontraba motivado, lo anterior en inobservancia a los artículos 1634 fracción V y 1666 del Código Administrativo del Estado de Chihuahua y TERCERO fracción I del acuerdo #152 sobre la creación del Comité del  Patrimonio Inmobiliario, mismo que establecen que la enajenación de inmuebles le corresponde al Gobernador, Secretario General de Gobierno y al Secretario de Hacienda; así mismo corresponde al Comité conocer de dichos actos. </w:t>
      </w:r>
    </w:p>
    <w:p w:rsidR="00241474" w:rsidRPr="00241474" w:rsidRDefault="00241474"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241474" w:rsidRPr="00241474" w:rsidRDefault="00F83329" w:rsidP="00241474">
      <w:pPr>
        <w:spacing w:after="0" w:line="240" w:lineRule="auto"/>
        <w:contextualSpacing/>
        <w:jc w:val="both"/>
        <w:rPr>
          <w:rFonts w:ascii="Arial" w:hAnsi="Arial" w:cs="Arial"/>
        </w:rPr>
      </w:pPr>
      <w:r>
        <w:rPr>
          <w:rFonts w:ascii="Arial" w:hAnsi="Arial" w:cs="Arial"/>
        </w:rPr>
        <w:t>Por lo anterior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241474" w:rsidRPr="00EF298D" w:rsidRDefault="00241474" w:rsidP="00241474">
      <w:pPr>
        <w:spacing w:after="0" w:line="240" w:lineRule="auto"/>
        <w:contextualSpacing/>
        <w:jc w:val="both"/>
        <w:rPr>
          <w:rFonts w:ascii="Arial" w:hAnsi="Arial" w:cs="Arial"/>
          <w:b/>
        </w:rPr>
      </w:pPr>
      <w:r w:rsidRPr="00EF298D">
        <w:rPr>
          <w:rFonts w:ascii="Arial" w:hAnsi="Arial" w:cs="Arial"/>
          <w:b/>
        </w:rPr>
        <w:t>OBSERVACIÓN: II.I.2.</w:t>
      </w:r>
      <w:r w:rsidR="00684E92">
        <w:rPr>
          <w:rFonts w:ascii="Arial" w:hAnsi="Arial" w:cs="Arial"/>
          <w:b/>
        </w:rPr>
        <w:t>3</w:t>
      </w: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  </w:t>
      </w:r>
    </w:p>
    <w:p w:rsidR="00EF298D" w:rsidRPr="00241474" w:rsidRDefault="00EF298D" w:rsidP="00EF298D">
      <w:pPr>
        <w:spacing w:after="0" w:line="240" w:lineRule="auto"/>
        <w:contextualSpacing/>
        <w:jc w:val="both"/>
        <w:rPr>
          <w:rFonts w:ascii="Arial" w:hAnsi="Arial" w:cs="Arial"/>
        </w:rPr>
      </w:pPr>
      <w:r>
        <w:rPr>
          <w:rFonts w:ascii="Arial" w:hAnsi="Arial" w:cs="Arial"/>
        </w:rPr>
        <w:t xml:space="preserve">Esta enajenación </w:t>
      </w:r>
      <w:r w:rsidR="00241474" w:rsidRPr="00241474">
        <w:rPr>
          <w:rFonts w:ascii="Arial" w:hAnsi="Arial" w:cs="Arial"/>
        </w:rPr>
        <w:t xml:space="preserve">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sidR="00241474" w:rsidRPr="00241474">
        <w:rPr>
          <w:rFonts w:ascii="Arial" w:hAnsi="Arial" w:cs="Arial"/>
        </w:rPr>
        <w:t>, misma que no forma parte del expediente al ser un avaluó emitido por los M. Val. Alonso Villa Ortiz del Colegio de Valuadores San Felipe el Rea</w:t>
      </w:r>
      <w:r>
        <w:rPr>
          <w:rFonts w:ascii="Arial" w:hAnsi="Arial" w:cs="Arial"/>
        </w:rPr>
        <w:t>l, en consecuencia esta Auditorí</w:t>
      </w:r>
      <w:r w:rsidRPr="00241474">
        <w:rPr>
          <w:rFonts w:ascii="Arial" w:hAnsi="Arial" w:cs="Arial"/>
        </w:rPr>
        <w:t>a Superior del Estado de Chihuahua dete</w:t>
      </w:r>
      <w:r>
        <w:rPr>
          <w:rFonts w:ascii="Arial" w:hAnsi="Arial" w:cs="Arial"/>
        </w:rPr>
        <w:t>rmina un daño al patrimonio de G</w:t>
      </w:r>
      <w:r w:rsidRPr="00241474">
        <w:rPr>
          <w:rFonts w:ascii="Arial" w:hAnsi="Arial" w:cs="Arial"/>
        </w:rPr>
        <w:t>ob</w:t>
      </w:r>
      <w:r>
        <w:rPr>
          <w:rFonts w:ascii="Arial" w:hAnsi="Arial" w:cs="Arial"/>
        </w:rPr>
        <w:t>ierno del E</w:t>
      </w:r>
      <w:r w:rsidRPr="00241474">
        <w:rPr>
          <w:rFonts w:ascii="Arial" w:hAnsi="Arial" w:cs="Arial"/>
        </w:rPr>
        <w:t>stado por un monto de $</w:t>
      </w:r>
      <w:r>
        <w:rPr>
          <w:rFonts w:ascii="Arial" w:hAnsi="Arial" w:cs="Arial"/>
        </w:rPr>
        <w:t>7</w:t>
      </w:r>
      <w:proofErr w:type="gramStart"/>
      <w:r>
        <w:rPr>
          <w:rFonts w:ascii="Arial" w:hAnsi="Arial" w:cs="Arial"/>
        </w:rPr>
        <w:t>,950,000.00</w:t>
      </w:r>
      <w:proofErr w:type="gramEnd"/>
      <w:r>
        <w:rPr>
          <w:rFonts w:ascii="Arial" w:hAnsi="Arial" w:cs="Arial"/>
        </w:rPr>
        <w:t>, como a continuación se detalla:</w:t>
      </w:r>
    </w:p>
    <w:p w:rsidR="00241474" w:rsidRPr="00241474" w:rsidRDefault="00241474" w:rsidP="00241474">
      <w:pPr>
        <w:spacing w:after="0" w:line="240" w:lineRule="auto"/>
        <w:contextualSpacing/>
        <w:jc w:val="both"/>
        <w:rPr>
          <w:rFonts w:ascii="Arial" w:hAnsi="Arial" w:cs="Arial"/>
        </w:rPr>
      </w:pPr>
    </w:p>
    <w:bookmarkStart w:id="34" w:name="_MON_1560418959"/>
    <w:bookmarkEnd w:id="34"/>
    <w:p w:rsidR="00241474" w:rsidRPr="00241474" w:rsidRDefault="00002C02" w:rsidP="00EF298D">
      <w:pPr>
        <w:spacing w:after="0" w:line="240" w:lineRule="auto"/>
        <w:contextualSpacing/>
        <w:jc w:val="center"/>
        <w:rPr>
          <w:rFonts w:ascii="Arial" w:hAnsi="Arial" w:cs="Arial"/>
        </w:rPr>
      </w:pPr>
      <w:r w:rsidRPr="00241474">
        <w:rPr>
          <w:rFonts w:ascii="Arial" w:hAnsi="Arial" w:cs="Arial"/>
        </w:rPr>
        <w:object w:dxaOrig="9342" w:dyaOrig="1124">
          <v:shape id="_x0000_i1058" type="#_x0000_t75" style="width:381.45pt;height:45.95pt" o:ole="">
            <v:imagedata r:id="rId77" o:title=""/>
          </v:shape>
          <o:OLEObject Type="Embed" ProgID="Excel.Sheet.12" ShapeID="_x0000_i1058" DrawAspect="Content" ObjectID="_1569241783" r:id="rId78"/>
        </w:object>
      </w:r>
    </w:p>
    <w:p w:rsidR="00EF298D" w:rsidRDefault="00EF298D" w:rsidP="00241474">
      <w:pPr>
        <w:spacing w:after="0" w:line="240" w:lineRule="auto"/>
        <w:contextualSpacing/>
        <w:jc w:val="both"/>
        <w:rPr>
          <w:rFonts w:ascii="Arial" w:hAnsi="Arial" w:cs="Arial"/>
        </w:rPr>
      </w:pPr>
    </w:p>
    <w:p w:rsidR="00241474" w:rsidRPr="00241474" w:rsidRDefault="00F83329"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Default="00241474"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A22C1B" w:rsidRPr="00241474" w:rsidRDefault="00A22C1B" w:rsidP="00241474">
      <w:pPr>
        <w:spacing w:after="0" w:line="240" w:lineRule="auto"/>
        <w:contextualSpacing/>
        <w:jc w:val="both"/>
        <w:rPr>
          <w:rFonts w:ascii="Arial" w:hAnsi="Arial" w:cs="Arial"/>
        </w:rPr>
      </w:pPr>
    </w:p>
    <w:p w:rsidR="00A22C1B" w:rsidRDefault="00A22C1B" w:rsidP="00EF298D">
      <w:pPr>
        <w:spacing w:after="0" w:line="240" w:lineRule="auto"/>
        <w:contextualSpacing/>
        <w:jc w:val="both"/>
        <w:rPr>
          <w:rFonts w:ascii="Arial" w:hAnsi="Arial" w:cs="Arial"/>
        </w:rPr>
      </w:pPr>
    </w:p>
    <w:p w:rsidR="00EF298D" w:rsidRPr="00803799" w:rsidRDefault="00EF298D" w:rsidP="00EF298D">
      <w:pPr>
        <w:spacing w:after="0" w:line="240" w:lineRule="auto"/>
        <w:contextualSpacing/>
        <w:jc w:val="both"/>
        <w:rPr>
          <w:rFonts w:ascii="Arial" w:hAnsi="Arial" w:cs="Arial"/>
        </w:rPr>
      </w:pPr>
      <w:r>
        <w:rPr>
          <w:rFonts w:ascii="Arial" w:hAnsi="Arial" w:cs="Arial"/>
        </w:rPr>
        <w:t>3</w:t>
      </w:r>
      <w:r w:rsidRPr="00803799">
        <w:rPr>
          <w:rFonts w:ascii="Arial" w:hAnsi="Arial" w:cs="Arial"/>
        </w:rPr>
        <w:t xml:space="preserve">) </w:t>
      </w:r>
      <w:r>
        <w:rPr>
          <w:rFonts w:ascii="Arial" w:hAnsi="Arial" w:cs="Arial"/>
        </w:rPr>
        <w:t>TERRENO DE 1.603 H</w:t>
      </w:r>
      <w:r w:rsidRPr="00EF298D">
        <w:rPr>
          <w:rFonts w:ascii="Arial" w:hAnsi="Arial" w:cs="Arial"/>
        </w:rPr>
        <w:t>AS.</w:t>
      </w:r>
      <w:r>
        <w:rPr>
          <w:rFonts w:ascii="Arial" w:hAnsi="Arial" w:cs="Arial"/>
        </w:rPr>
        <w:t xml:space="preserve"> $1</w:t>
      </w:r>
      <w:proofErr w:type="gramStart"/>
      <w:r>
        <w:rPr>
          <w:rFonts w:ascii="Arial" w:hAnsi="Arial" w:cs="Arial"/>
        </w:rPr>
        <w:t>,146,000.00</w:t>
      </w:r>
      <w:proofErr w:type="gramEnd"/>
    </w:p>
    <w:p w:rsidR="00EF298D" w:rsidRDefault="00EF298D" w:rsidP="00241474">
      <w:pPr>
        <w:spacing w:after="0" w:line="240" w:lineRule="auto"/>
        <w:contextualSpacing/>
        <w:jc w:val="both"/>
        <w:rPr>
          <w:rFonts w:ascii="Arial" w:hAnsi="Arial" w:cs="Arial"/>
        </w:rPr>
      </w:pPr>
    </w:p>
    <w:p w:rsidR="00241474" w:rsidRPr="00EF298D" w:rsidRDefault="00684E92" w:rsidP="00241474">
      <w:pPr>
        <w:spacing w:after="0" w:line="240" w:lineRule="auto"/>
        <w:contextualSpacing/>
        <w:jc w:val="both"/>
        <w:rPr>
          <w:rFonts w:ascii="Arial" w:hAnsi="Arial" w:cs="Arial"/>
          <w:b/>
        </w:rPr>
      </w:pPr>
      <w:r>
        <w:rPr>
          <w:rFonts w:ascii="Arial" w:hAnsi="Arial" w:cs="Arial"/>
          <w:b/>
        </w:rPr>
        <w:t>OBSERVACIÓN: II.I.2.4</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Enajenación correspondiente a la venta de un terreno con una superficie de 1,603.935 metros cuadrados a un costo de $714.50 lote de terre</w:t>
      </w:r>
      <w:r w:rsidR="001C208B">
        <w:rPr>
          <w:rFonts w:ascii="Arial" w:hAnsi="Arial" w:cs="Arial"/>
        </w:rPr>
        <w:t>no ubicado en la esquina de la A</w:t>
      </w:r>
      <w:r w:rsidRPr="00241474">
        <w:rPr>
          <w:rFonts w:ascii="Arial" w:hAnsi="Arial" w:cs="Arial"/>
        </w:rPr>
        <w:t>ve. Alejandro Dumas y</w:t>
      </w:r>
      <w:r w:rsidR="00F83329">
        <w:rPr>
          <w:rFonts w:ascii="Arial" w:hAnsi="Arial" w:cs="Arial"/>
        </w:rPr>
        <w:t xml:space="preserve"> </w:t>
      </w:r>
      <w:r w:rsidR="00002C02">
        <w:rPr>
          <w:rFonts w:ascii="Arial" w:hAnsi="Arial" w:cs="Arial"/>
        </w:rPr>
        <w:t>A</w:t>
      </w:r>
      <w:r w:rsidR="00F83329">
        <w:rPr>
          <w:rFonts w:ascii="Arial" w:hAnsi="Arial" w:cs="Arial"/>
        </w:rPr>
        <w:t>ve. Víctor Hugo del Complejo I</w:t>
      </w:r>
      <w:r w:rsidRPr="00241474">
        <w:rPr>
          <w:rFonts w:ascii="Arial" w:hAnsi="Arial" w:cs="Arial"/>
        </w:rPr>
        <w:t xml:space="preserve">ndustrial Chihuahua, </w:t>
      </w:r>
      <w:r w:rsidR="00EF298D">
        <w:rPr>
          <w:rFonts w:ascii="Arial" w:hAnsi="Arial" w:cs="Arial"/>
        </w:rPr>
        <w:t xml:space="preserve">la cual se llevó a cabo con un precio de venta de </w:t>
      </w:r>
      <w:r w:rsidR="00EF298D" w:rsidRPr="00803799">
        <w:rPr>
          <w:rFonts w:ascii="Arial" w:hAnsi="Arial" w:cs="Arial"/>
        </w:rPr>
        <w:t>$</w:t>
      </w:r>
      <w:r w:rsidR="00EF298D" w:rsidRPr="00241474">
        <w:rPr>
          <w:rFonts w:ascii="Arial" w:hAnsi="Arial" w:cs="Arial"/>
        </w:rPr>
        <w:t>714.50</w:t>
      </w:r>
      <w:r w:rsidR="00EF298D">
        <w:rPr>
          <w:rFonts w:ascii="Arial" w:hAnsi="Arial" w:cs="Arial"/>
        </w:rPr>
        <w:t xml:space="preserve"> el m2, </w:t>
      </w:r>
      <w:r w:rsidR="00EF298D" w:rsidRPr="00803799">
        <w:rPr>
          <w:rFonts w:ascii="Arial" w:hAnsi="Arial" w:cs="Arial"/>
        </w:rPr>
        <w:t xml:space="preserve"> </w:t>
      </w:r>
      <w:r w:rsidR="00EF298D">
        <w:rPr>
          <w:rFonts w:ascii="Arial" w:hAnsi="Arial" w:cs="Arial"/>
        </w:rPr>
        <w:t xml:space="preserve">siendo que el avalúo correspondiente arrojó un </w:t>
      </w:r>
      <w:r w:rsidR="00EF298D" w:rsidRPr="00803799">
        <w:rPr>
          <w:rFonts w:ascii="Arial" w:hAnsi="Arial" w:cs="Arial"/>
        </w:rPr>
        <w:t xml:space="preserve">valor </w:t>
      </w:r>
      <w:r w:rsidR="00EF298D">
        <w:rPr>
          <w:rFonts w:ascii="Arial" w:hAnsi="Arial" w:cs="Arial"/>
        </w:rPr>
        <w:t>de</w:t>
      </w:r>
      <w:r w:rsidR="00EF298D" w:rsidRPr="00803799">
        <w:rPr>
          <w:rFonts w:ascii="Arial" w:hAnsi="Arial" w:cs="Arial"/>
        </w:rPr>
        <w:t xml:space="preserve"> $</w:t>
      </w:r>
      <w:r w:rsidR="00EF298D" w:rsidRPr="00241474">
        <w:rPr>
          <w:rFonts w:ascii="Arial" w:hAnsi="Arial" w:cs="Arial"/>
        </w:rPr>
        <w:t>715.00</w:t>
      </w:r>
      <w:r w:rsidR="00EF298D">
        <w:rPr>
          <w:rFonts w:ascii="Arial" w:hAnsi="Arial" w:cs="Arial"/>
        </w:rPr>
        <w:t xml:space="preserve"> el m2</w:t>
      </w:r>
      <w:r w:rsidRPr="00241474">
        <w:rPr>
          <w:rFonts w:ascii="Arial" w:hAnsi="Arial" w:cs="Arial"/>
        </w:rPr>
        <w:t xml:space="preserve">, dicha venta se autoriza mediante la quinta sesión </w:t>
      </w:r>
      <w:r w:rsidR="00F83329">
        <w:rPr>
          <w:rFonts w:ascii="Arial" w:hAnsi="Arial" w:cs="Arial"/>
        </w:rPr>
        <w:t>ordinaria del Comité Técnico de</w:t>
      </w:r>
      <w:r w:rsidRPr="00241474">
        <w:rPr>
          <w:rFonts w:ascii="Arial" w:hAnsi="Arial" w:cs="Arial"/>
        </w:rPr>
        <w:t xml:space="preserve"> Promotora de la Industria Chihuahuense el 18 de agosto de 2016, sin embargo y de conformidad con el punto de acuerdo número 4 del acta, dicha autorización se realizó sin fines industriales y en beneficio de la empresa denominada “Proyectos Inmobiliarios </w:t>
      </w:r>
      <w:proofErr w:type="spellStart"/>
      <w:r w:rsidRPr="00241474">
        <w:rPr>
          <w:rFonts w:ascii="Arial" w:hAnsi="Arial" w:cs="Arial"/>
        </w:rPr>
        <w:t>Chipinque</w:t>
      </w:r>
      <w:proofErr w:type="spellEnd"/>
      <w:r w:rsidRPr="00241474">
        <w:rPr>
          <w:rFonts w:ascii="Arial" w:hAnsi="Arial" w:cs="Arial"/>
        </w:rPr>
        <w:t xml:space="preserve"> S.A. de C.V.” lo anterior en ino</w:t>
      </w:r>
      <w:r w:rsidR="00F83329">
        <w:rPr>
          <w:rFonts w:ascii="Arial" w:hAnsi="Arial" w:cs="Arial"/>
        </w:rPr>
        <w:t>bservancia a los objetivos del E</w:t>
      </w:r>
      <w:r w:rsidR="00EF298D">
        <w:rPr>
          <w:rFonts w:ascii="Arial" w:hAnsi="Arial" w:cs="Arial"/>
        </w:rPr>
        <w:t>nte establecido en los artículos SEGUNDO</w:t>
      </w:r>
      <w:r w:rsidRPr="00241474">
        <w:rPr>
          <w:rFonts w:ascii="Arial" w:hAnsi="Arial" w:cs="Arial"/>
        </w:rPr>
        <w:t xml:space="preserve"> fracción II y TERCERO fracción IX del </w:t>
      </w:r>
      <w:r w:rsidR="00EF298D">
        <w:rPr>
          <w:rFonts w:ascii="Arial" w:hAnsi="Arial" w:cs="Arial"/>
        </w:rPr>
        <w:t>decreto</w:t>
      </w:r>
      <w:r w:rsidRPr="00241474">
        <w:rPr>
          <w:rFonts w:ascii="Arial" w:hAnsi="Arial" w:cs="Arial"/>
        </w:rPr>
        <w:t xml:space="preserve"> de creación de la Promotora de la Industria Chihuahuense que establece que podrá enajenar, arrendar o conceder el uso por cualquier otro título de los lotes ubicados en las zonas y parques industriales, con el fin de fomentar y apoyar el desarrollo de la pequeña, mediana y gran industria en el Estado, tanto nacional como extranjera, induciendo el desenvolvimiento equilibrado de sus diversas regiones, a la integración entre productores primarios e industriales, y el incremen</w:t>
      </w:r>
      <w:r w:rsidR="00044551">
        <w:rPr>
          <w:rFonts w:ascii="Arial" w:hAnsi="Arial" w:cs="Arial"/>
        </w:rPr>
        <w:t>to de la actividad  exportadora.</w:t>
      </w:r>
    </w:p>
    <w:p w:rsidR="00241474" w:rsidRPr="00241474" w:rsidRDefault="00241474" w:rsidP="00241474">
      <w:pPr>
        <w:spacing w:after="0" w:line="240" w:lineRule="auto"/>
        <w:contextualSpacing/>
        <w:jc w:val="both"/>
        <w:rPr>
          <w:rFonts w:ascii="Arial" w:hAnsi="Arial" w:cs="Arial"/>
        </w:rPr>
      </w:pPr>
    </w:p>
    <w:p w:rsidR="00241474" w:rsidRPr="00241474" w:rsidRDefault="00F83329"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w:t>
      </w:r>
      <w:r>
        <w:rPr>
          <w:rFonts w:ascii="Arial" w:hAnsi="Arial" w:cs="Arial"/>
        </w:rPr>
        <w:t>r los recursos financieros del e</w:t>
      </w:r>
      <w:r w:rsidR="00241474" w:rsidRPr="00241474">
        <w:rPr>
          <w:rFonts w:ascii="Arial" w:hAnsi="Arial" w:cs="Arial"/>
        </w:rPr>
        <w:t>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E12ABC" w:rsidRPr="00241474" w:rsidRDefault="00E12ABC" w:rsidP="00241474">
      <w:pPr>
        <w:spacing w:after="0" w:line="240" w:lineRule="auto"/>
        <w:contextualSpacing/>
        <w:jc w:val="both"/>
        <w:rPr>
          <w:rFonts w:ascii="Arial" w:hAnsi="Arial" w:cs="Arial"/>
        </w:rPr>
      </w:pPr>
    </w:p>
    <w:p w:rsidR="00241474" w:rsidRPr="00044551" w:rsidRDefault="00684E92" w:rsidP="00241474">
      <w:pPr>
        <w:spacing w:after="0" w:line="240" w:lineRule="auto"/>
        <w:contextualSpacing/>
        <w:jc w:val="both"/>
        <w:rPr>
          <w:rFonts w:ascii="Arial" w:hAnsi="Arial" w:cs="Arial"/>
          <w:b/>
        </w:rPr>
      </w:pPr>
      <w:r>
        <w:rPr>
          <w:rFonts w:ascii="Arial" w:hAnsi="Arial" w:cs="Arial"/>
          <w:b/>
        </w:rPr>
        <w:t>OBSERVACIÓN: II.I.2.5</w:t>
      </w: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  </w:t>
      </w:r>
    </w:p>
    <w:p w:rsidR="00241474" w:rsidRPr="00241474" w:rsidRDefault="00044551" w:rsidP="00241474">
      <w:pPr>
        <w:spacing w:after="0" w:line="240" w:lineRule="auto"/>
        <w:contextualSpacing/>
        <w:jc w:val="both"/>
        <w:rPr>
          <w:rFonts w:ascii="Arial" w:hAnsi="Arial" w:cs="Arial"/>
        </w:rPr>
      </w:pPr>
      <w:r>
        <w:rPr>
          <w:rFonts w:ascii="Arial" w:hAnsi="Arial" w:cs="Arial"/>
        </w:rPr>
        <w:t xml:space="preserve">La enajenación </w:t>
      </w:r>
      <w:r w:rsidR="00241474" w:rsidRPr="00241474">
        <w:rPr>
          <w:rFonts w:ascii="Arial" w:hAnsi="Arial" w:cs="Arial"/>
        </w:rPr>
        <w:t>no fue autorizada por el Congreso del Estado de Chihuahua</w:t>
      </w:r>
      <w:r w:rsidRPr="00241474">
        <w:rPr>
          <w:rFonts w:ascii="Arial" w:hAnsi="Arial" w:cs="Arial"/>
        </w:rPr>
        <w:t xml:space="preserve">,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sidR="00241474" w:rsidRPr="00241474">
        <w:rPr>
          <w:rFonts w:ascii="Arial" w:hAnsi="Arial" w:cs="Arial"/>
        </w:rPr>
        <w:t>, misma que no forma parte del expediente al ser un avaluó emitido por los M. Val. Alonso Villa Ortiz del Colegio de Valuadores San Felipe el Real.</w:t>
      </w:r>
    </w:p>
    <w:p w:rsidR="00241474" w:rsidRPr="00241474" w:rsidRDefault="0024147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Default="00241474" w:rsidP="00241474">
      <w:pPr>
        <w:spacing w:after="0" w:line="240" w:lineRule="auto"/>
        <w:contextualSpacing/>
        <w:jc w:val="both"/>
        <w:rPr>
          <w:rFonts w:ascii="Arial" w:hAnsi="Arial" w:cs="Arial"/>
        </w:rPr>
      </w:pPr>
    </w:p>
    <w:p w:rsidR="00A22C1B" w:rsidRPr="00241474" w:rsidRDefault="00A22C1B"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lastRenderedPageBreak/>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241474" w:rsidRPr="00044551" w:rsidRDefault="00684E92" w:rsidP="00241474">
      <w:pPr>
        <w:spacing w:after="0" w:line="240" w:lineRule="auto"/>
        <w:contextualSpacing/>
        <w:jc w:val="both"/>
        <w:rPr>
          <w:rFonts w:ascii="Arial" w:hAnsi="Arial" w:cs="Arial"/>
          <w:b/>
        </w:rPr>
      </w:pPr>
      <w:r>
        <w:rPr>
          <w:rFonts w:ascii="Arial" w:hAnsi="Arial" w:cs="Arial"/>
          <w:b/>
        </w:rPr>
        <w:t>OBSERVACIÓN: II.I.2.6</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Para la enajenación del predio se autorizó que se llevara a cabo en contra de los objetivos del ente, ya que se enajenó para fines no indu</w:t>
      </w:r>
      <w:r w:rsidR="00044551">
        <w:rPr>
          <w:rFonts w:ascii="Arial" w:hAnsi="Arial" w:cs="Arial"/>
        </w:rPr>
        <w:t xml:space="preserve">striales, la enajenación </w:t>
      </w:r>
      <w:r w:rsidRPr="00241474">
        <w:rPr>
          <w:rFonts w:ascii="Arial" w:hAnsi="Arial" w:cs="Arial"/>
        </w:rPr>
        <w:t xml:space="preserve">se llevó a cabo con el avalúo con características de uso de suelo industrial, mismo </w:t>
      </w:r>
      <w:r w:rsidR="00044551">
        <w:rPr>
          <w:rFonts w:ascii="Arial" w:hAnsi="Arial" w:cs="Arial"/>
        </w:rPr>
        <w:t xml:space="preserve">que </w:t>
      </w:r>
      <w:r w:rsidRPr="00241474">
        <w:rPr>
          <w:rFonts w:ascii="Arial" w:hAnsi="Arial" w:cs="Arial"/>
        </w:rPr>
        <w:t>da como resultado un precio de $7</w:t>
      </w:r>
      <w:r>
        <w:rPr>
          <w:rFonts w:ascii="Arial" w:hAnsi="Arial" w:cs="Arial"/>
        </w:rPr>
        <w:t>15</w:t>
      </w:r>
      <w:r w:rsidRPr="00241474">
        <w:rPr>
          <w:rFonts w:ascii="Arial" w:hAnsi="Arial" w:cs="Arial"/>
        </w:rPr>
        <w:t xml:space="preserve">.00 por m2, sin embargo, al momento de llevar a cabo </w:t>
      </w:r>
      <w:r w:rsidR="00044551">
        <w:rPr>
          <w:rFonts w:ascii="Arial" w:hAnsi="Arial" w:cs="Arial"/>
        </w:rPr>
        <w:t>un</w:t>
      </w:r>
      <w:r w:rsidRPr="00241474">
        <w:rPr>
          <w:rFonts w:ascii="Arial" w:hAnsi="Arial" w:cs="Arial"/>
        </w:rPr>
        <w:t xml:space="preserve"> avalúo</w:t>
      </w:r>
      <w:r w:rsidR="00044551">
        <w:rPr>
          <w:rFonts w:ascii="Arial" w:hAnsi="Arial" w:cs="Arial"/>
        </w:rPr>
        <w:t xml:space="preserve"> </w:t>
      </w:r>
      <w:r w:rsidRPr="00241474">
        <w:rPr>
          <w:rFonts w:ascii="Arial" w:hAnsi="Arial" w:cs="Arial"/>
        </w:rPr>
        <w:t xml:space="preserve">considerando el uso de suelo a comercial de servicios el costo se incrementa en un 116%, que corresponde a un importe de $1,624.00 el m2., es decir, </w:t>
      </w:r>
      <w:r>
        <w:rPr>
          <w:rFonts w:ascii="Arial" w:hAnsi="Arial" w:cs="Arial"/>
        </w:rPr>
        <w:t xml:space="preserve">si hubiera realizado el </w:t>
      </w:r>
      <w:r w:rsidRPr="00241474">
        <w:rPr>
          <w:rFonts w:ascii="Arial" w:hAnsi="Arial" w:cs="Arial"/>
        </w:rPr>
        <w:t>cambio del</w:t>
      </w:r>
      <w:r>
        <w:rPr>
          <w:rFonts w:ascii="Arial" w:hAnsi="Arial" w:cs="Arial"/>
        </w:rPr>
        <w:t xml:space="preserve"> </w:t>
      </w:r>
      <w:r w:rsidRPr="00241474">
        <w:rPr>
          <w:rFonts w:ascii="Arial" w:hAnsi="Arial" w:cs="Arial"/>
        </w:rPr>
        <w:t xml:space="preserve">uso de suelo </w:t>
      </w:r>
      <w:r>
        <w:rPr>
          <w:rFonts w:ascii="Arial" w:hAnsi="Arial" w:cs="Arial"/>
        </w:rPr>
        <w:t xml:space="preserve">correspondiente </w:t>
      </w:r>
      <w:r w:rsidRPr="00241474">
        <w:rPr>
          <w:rFonts w:ascii="Arial" w:hAnsi="Arial" w:cs="Arial"/>
        </w:rPr>
        <w:t>del inmueble</w:t>
      </w:r>
      <w:r w:rsidR="00044551">
        <w:rPr>
          <w:rFonts w:ascii="Arial" w:hAnsi="Arial" w:cs="Arial"/>
        </w:rPr>
        <w:t>,</w:t>
      </w:r>
      <w:r w:rsidRPr="00241474">
        <w:rPr>
          <w:rFonts w:ascii="Arial" w:hAnsi="Arial" w:cs="Arial"/>
        </w:rPr>
        <w:t xml:space="preserve"> el ente hubiera vendido el predio </w:t>
      </w:r>
      <w:r>
        <w:rPr>
          <w:rFonts w:ascii="Arial" w:hAnsi="Arial" w:cs="Arial"/>
        </w:rPr>
        <w:t>a</w:t>
      </w:r>
      <w:r w:rsidRPr="00241474">
        <w:rPr>
          <w:rFonts w:ascii="Arial" w:hAnsi="Arial" w:cs="Arial"/>
        </w:rPr>
        <w:t xml:space="preserve"> un mejor precio, en inobservancia a lo establecido en el artículo 17 fracción I del Estatuto Orgánico de Promotora de la Industria Chihuahuense, en el que el Director Administrativo del ente incumple con la obligación de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consecuencia esta Auditoría Superior del Estado de Chihuahua determina un daño al patrimonio de Gobierno del Estado por un monto de $1</w:t>
      </w:r>
      <w:proofErr w:type="gramStart"/>
      <w:r w:rsidRPr="00241474">
        <w:rPr>
          <w:rFonts w:ascii="Arial" w:hAnsi="Arial" w:cs="Arial"/>
        </w:rPr>
        <w:t>,458,790.44</w:t>
      </w:r>
      <w:proofErr w:type="gramEnd"/>
      <w:r w:rsidR="00044551">
        <w:rPr>
          <w:rFonts w:ascii="Arial" w:hAnsi="Arial" w:cs="Arial"/>
        </w:rPr>
        <w:t>, como se muestra a continuación:</w:t>
      </w:r>
    </w:p>
    <w:p w:rsidR="00241474" w:rsidRPr="00241474" w:rsidRDefault="00241474" w:rsidP="00241474">
      <w:pPr>
        <w:spacing w:after="0" w:line="240" w:lineRule="auto"/>
        <w:contextualSpacing/>
        <w:jc w:val="both"/>
        <w:rPr>
          <w:rFonts w:ascii="Arial" w:hAnsi="Arial" w:cs="Arial"/>
        </w:rPr>
      </w:pPr>
    </w:p>
    <w:bookmarkStart w:id="35" w:name="_MON_1560421083"/>
    <w:bookmarkEnd w:id="35"/>
    <w:p w:rsidR="00241474" w:rsidRPr="00241474" w:rsidRDefault="00AD5478" w:rsidP="00241474">
      <w:pPr>
        <w:spacing w:after="0" w:line="240" w:lineRule="auto"/>
        <w:contextualSpacing/>
        <w:jc w:val="center"/>
        <w:rPr>
          <w:rFonts w:ascii="Arial" w:hAnsi="Arial" w:cs="Arial"/>
        </w:rPr>
      </w:pPr>
      <w:r w:rsidRPr="00241474">
        <w:rPr>
          <w:rFonts w:ascii="Arial" w:hAnsi="Arial" w:cs="Arial"/>
        </w:rPr>
        <w:object w:dxaOrig="9599" w:dyaOrig="1124">
          <v:shape id="_x0000_i1059" type="#_x0000_t75" style="width:391.4pt;height:45.95pt" o:ole="">
            <v:imagedata r:id="rId79" o:title=""/>
          </v:shape>
          <o:OLEObject Type="Embed" ProgID="Excel.Sheet.12" ShapeID="_x0000_i1059" DrawAspect="Content" ObjectID="_1569241784" r:id="rId80"/>
        </w:objec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044551" w:rsidRPr="00803799" w:rsidRDefault="00044551" w:rsidP="00044551">
      <w:pPr>
        <w:spacing w:after="0" w:line="240" w:lineRule="auto"/>
        <w:contextualSpacing/>
        <w:jc w:val="both"/>
        <w:rPr>
          <w:rFonts w:ascii="Arial" w:hAnsi="Arial" w:cs="Arial"/>
        </w:rPr>
      </w:pPr>
      <w:r>
        <w:rPr>
          <w:rFonts w:ascii="Arial" w:hAnsi="Arial" w:cs="Arial"/>
        </w:rPr>
        <w:t>4</w:t>
      </w:r>
      <w:r w:rsidRPr="00803799">
        <w:rPr>
          <w:rFonts w:ascii="Arial" w:hAnsi="Arial" w:cs="Arial"/>
        </w:rPr>
        <w:t xml:space="preserve">) TERRENO DE </w:t>
      </w:r>
      <w:r>
        <w:rPr>
          <w:rFonts w:ascii="Arial" w:hAnsi="Arial" w:cs="Arial"/>
        </w:rPr>
        <w:t>3.00</w:t>
      </w:r>
      <w:r w:rsidRPr="00803799">
        <w:rPr>
          <w:rFonts w:ascii="Arial" w:hAnsi="Arial" w:cs="Arial"/>
        </w:rPr>
        <w:t xml:space="preserve"> HAS</w:t>
      </w:r>
      <w:r>
        <w:rPr>
          <w:rFonts w:ascii="Arial" w:hAnsi="Arial" w:cs="Arial"/>
        </w:rPr>
        <w:t>.  $3</w:t>
      </w:r>
      <w:proofErr w:type="gramStart"/>
      <w:r w:rsidRPr="00803799">
        <w:rPr>
          <w:rFonts w:ascii="Arial" w:hAnsi="Arial" w:cs="Arial"/>
        </w:rPr>
        <w:t>,</w:t>
      </w:r>
      <w:r>
        <w:rPr>
          <w:rFonts w:ascii="Arial" w:hAnsi="Arial" w:cs="Arial"/>
        </w:rPr>
        <w:t>000,000.00</w:t>
      </w:r>
      <w:proofErr w:type="gramEnd"/>
    </w:p>
    <w:p w:rsidR="00044551" w:rsidRDefault="00044551" w:rsidP="00241474">
      <w:pPr>
        <w:spacing w:after="0" w:line="240" w:lineRule="auto"/>
        <w:contextualSpacing/>
        <w:jc w:val="both"/>
        <w:rPr>
          <w:rFonts w:ascii="Arial" w:hAnsi="Arial" w:cs="Arial"/>
        </w:rPr>
      </w:pPr>
    </w:p>
    <w:p w:rsidR="00241474" w:rsidRPr="00044551" w:rsidRDefault="00684E92" w:rsidP="00241474">
      <w:pPr>
        <w:spacing w:after="0" w:line="240" w:lineRule="auto"/>
        <w:contextualSpacing/>
        <w:jc w:val="both"/>
        <w:rPr>
          <w:rFonts w:ascii="Arial" w:hAnsi="Arial" w:cs="Arial"/>
          <w:b/>
        </w:rPr>
      </w:pPr>
      <w:r>
        <w:rPr>
          <w:rFonts w:ascii="Arial" w:hAnsi="Arial" w:cs="Arial"/>
          <w:b/>
        </w:rPr>
        <w:t>OBSERVACIÓN: II.I.2.7</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Enajenación correspondiente a venta de un terreno a la empresa Factoría Industrial, S.A. de C.V. por una superficie de 30,000 metros cuadrados, lote de terreno marcado con el número uno de la fracción </w:t>
      </w:r>
      <w:r w:rsidR="001C208B">
        <w:rPr>
          <w:rFonts w:ascii="Arial" w:hAnsi="Arial" w:cs="Arial"/>
        </w:rPr>
        <w:t>C de la manzana X de la primera e</w:t>
      </w:r>
      <w:r w:rsidRPr="00241474">
        <w:rPr>
          <w:rFonts w:ascii="Arial" w:hAnsi="Arial" w:cs="Arial"/>
        </w:rPr>
        <w:t xml:space="preserve">tapa del Parque Industrial Chihuahua Sur de este Municipio de Chihuahua, </w:t>
      </w:r>
      <w:r w:rsidR="001C208B">
        <w:rPr>
          <w:rFonts w:ascii="Arial" w:hAnsi="Arial" w:cs="Arial"/>
        </w:rPr>
        <w:t xml:space="preserve">la cual se llevó a cabo con un precio de venta de </w:t>
      </w:r>
      <w:r w:rsidR="001C208B" w:rsidRPr="00803799">
        <w:rPr>
          <w:rFonts w:ascii="Arial" w:hAnsi="Arial" w:cs="Arial"/>
        </w:rPr>
        <w:t>$100</w:t>
      </w:r>
      <w:r w:rsidR="001C208B">
        <w:rPr>
          <w:rFonts w:ascii="Arial" w:hAnsi="Arial" w:cs="Arial"/>
        </w:rPr>
        <w:t xml:space="preserve">.00 el m2, </w:t>
      </w:r>
      <w:r w:rsidRPr="00241474">
        <w:rPr>
          <w:rFonts w:ascii="Arial" w:hAnsi="Arial" w:cs="Arial"/>
        </w:rPr>
        <w:t>sin tomar en cuenta el valor real del terreno por no contar con avaluó, dicho porcentaje es acordado por el Comité Técnico de la Promotora de la Industria Chihuahuense; sin embargo carece de la aprobación por parte del Comité del Patrimonio Inmobiliario</w:t>
      </w:r>
      <w:r w:rsidR="001C208B">
        <w:rPr>
          <w:rFonts w:ascii="Arial" w:hAnsi="Arial" w:cs="Arial"/>
        </w:rPr>
        <w:t xml:space="preserve"> de Gobierno del Estado</w:t>
      </w:r>
      <w:r w:rsidRPr="00241474">
        <w:rPr>
          <w:rFonts w:ascii="Arial" w:hAnsi="Arial" w:cs="Arial"/>
        </w:rPr>
        <w:t xml:space="preserve">, lo anterior en inobservancia a los artículos </w:t>
      </w:r>
      <w:r w:rsidRPr="00241474">
        <w:rPr>
          <w:rFonts w:ascii="Arial" w:hAnsi="Arial" w:cs="Arial"/>
        </w:rPr>
        <w:lastRenderedPageBreak/>
        <w:t>1666 del Código Administrativo del Estado de Chihuahua y TERCERO fracción I del acuerdo 152º sobre la creación del Comité del Patrimonio In</w:t>
      </w:r>
      <w:r w:rsidR="001C208B">
        <w:rPr>
          <w:rFonts w:ascii="Arial" w:hAnsi="Arial" w:cs="Arial"/>
        </w:rPr>
        <w:t>mobiliario, mismo que establece</w:t>
      </w:r>
      <w:r w:rsidRPr="00241474">
        <w:rPr>
          <w:rFonts w:ascii="Arial" w:hAnsi="Arial" w:cs="Arial"/>
        </w:rPr>
        <w:t xml:space="preserve"> que la enajenación de inmuebles le corresponde al Gobernador, Secretario General de Gobierno y al Secretario de Hacienda; así mismo corresponde al Comité conocer de dichos actos. </w:t>
      </w:r>
    </w:p>
    <w:p w:rsidR="00241474" w:rsidRPr="00241474" w:rsidRDefault="0024147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160F18" w:rsidRPr="001C208B" w:rsidRDefault="00160F18" w:rsidP="00160F18">
      <w:pPr>
        <w:spacing w:after="0" w:line="240" w:lineRule="auto"/>
        <w:contextualSpacing/>
        <w:jc w:val="both"/>
        <w:rPr>
          <w:rFonts w:ascii="Arial" w:hAnsi="Arial" w:cs="Arial"/>
          <w:b/>
        </w:rPr>
      </w:pPr>
      <w:r w:rsidRPr="001C208B">
        <w:rPr>
          <w:rFonts w:ascii="Arial" w:hAnsi="Arial" w:cs="Arial"/>
          <w:b/>
        </w:rPr>
        <w:t>OBSERVACIÓN: II.I.2.</w:t>
      </w:r>
      <w:r w:rsidR="00E12ABC">
        <w:rPr>
          <w:rFonts w:ascii="Arial" w:hAnsi="Arial" w:cs="Arial"/>
          <w:b/>
        </w:rPr>
        <w:t>8</w:t>
      </w:r>
    </w:p>
    <w:p w:rsidR="00160F18" w:rsidRPr="00241474" w:rsidRDefault="00160F18" w:rsidP="00160F18">
      <w:pPr>
        <w:spacing w:after="0" w:line="240" w:lineRule="auto"/>
        <w:contextualSpacing/>
        <w:jc w:val="both"/>
        <w:rPr>
          <w:rFonts w:ascii="Arial" w:hAnsi="Arial" w:cs="Arial"/>
        </w:rPr>
      </w:pPr>
      <w:r w:rsidRPr="00241474">
        <w:rPr>
          <w:rFonts w:ascii="Arial" w:hAnsi="Arial" w:cs="Arial"/>
        </w:rPr>
        <w:t xml:space="preserve">  </w:t>
      </w:r>
    </w:p>
    <w:p w:rsidR="00160F18" w:rsidRDefault="00160F18" w:rsidP="00160F18">
      <w:pPr>
        <w:spacing w:after="0" w:line="240" w:lineRule="auto"/>
        <w:contextualSpacing/>
        <w:jc w:val="both"/>
        <w:rPr>
          <w:rFonts w:ascii="Arial" w:hAnsi="Arial" w:cs="Arial"/>
        </w:rPr>
      </w:pPr>
      <w:r>
        <w:rPr>
          <w:rFonts w:ascii="Arial" w:hAnsi="Arial" w:cs="Arial"/>
        </w:rPr>
        <w:t>Esta enajenación</w:t>
      </w:r>
      <w:r w:rsidRPr="00241474">
        <w:rPr>
          <w:rFonts w:ascii="Arial" w:hAnsi="Arial" w:cs="Arial"/>
        </w:rPr>
        <w:t xml:space="preserve"> 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 misma que no forma parte del expediente por carecer de est</w:t>
      </w:r>
      <w:r>
        <w:rPr>
          <w:rFonts w:ascii="Arial" w:hAnsi="Arial" w:cs="Arial"/>
        </w:rPr>
        <w:t>e.</w:t>
      </w:r>
    </w:p>
    <w:p w:rsidR="00160F18" w:rsidRDefault="00160F18" w:rsidP="00160F18">
      <w:pPr>
        <w:spacing w:after="0" w:line="240" w:lineRule="auto"/>
        <w:contextualSpacing/>
        <w:jc w:val="both"/>
        <w:rPr>
          <w:rFonts w:ascii="Arial" w:hAnsi="Arial" w:cs="Arial"/>
        </w:rPr>
      </w:pPr>
    </w:p>
    <w:p w:rsidR="00160F18" w:rsidRPr="00241474" w:rsidRDefault="00160F18" w:rsidP="00160F18">
      <w:pPr>
        <w:spacing w:after="0" w:line="240" w:lineRule="auto"/>
        <w:contextualSpacing/>
        <w:jc w:val="both"/>
        <w:rPr>
          <w:rFonts w:ascii="Arial" w:hAnsi="Arial" w:cs="Arial"/>
        </w:rPr>
      </w:pPr>
      <w:r>
        <w:rPr>
          <w:rFonts w:ascii="Arial" w:hAnsi="Arial" w:cs="Arial"/>
        </w:rPr>
        <w:t>En consecuencia esta Auditorí</w:t>
      </w:r>
      <w:r w:rsidRPr="00241474">
        <w:rPr>
          <w:rFonts w:ascii="Arial" w:hAnsi="Arial" w:cs="Arial"/>
        </w:rPr>
        <w:t xml:space="preserve">a Superior del Estado de Chihuahua </w:t>
      </w:r>
      <w:r>
        <w:rPr>
          <w:rFonts w:ascii="Arial" w:hAnsi="Arial" w:cs="Arial"/>
        </w:rPr>
        <w:t xml:space="preserve">realizó un avalúo comercial del predio para </w:t>
      </w:r>
      <w:r w:rsidRPr="00241474">
        <w:rPr>
          <w:rFonts w:ascii="Arial" w:hAnsi="Arial" w:cs="Arial"/>
        </w:rPr>
        <w:t>dete</w:t>
      </w:r>
      <w:r>
        <w:rPr>
          <w:rFonts w:ascii="Arial" w:hAnsi="Arial" w:cs="Arial"/>
        </w:rPr>
        <w:t>rminar el daño al patrimonio de Gobierno del E</w:t>
      </w:r>
      <w:r w:rsidRPr="00241474">
        <w:rPr>
          <w:rFonts w:ascii="Arial" w:hAnsi="Arial" w:cs="Arial"/>
        </w:rPr>
        <w:t>stado</w:t>
      </w:r>
      <w:r>
        <w:rPr>
          <w:rFonts w:ascii="Arial" w:hAnsi="Arial" w:cs="Arial"/>
        </w:rPr>
        <w:t xml:space="preserve">, dando como resultado </w:t>
      </w:r>
      <w:r w:rsidRPr="00241474">
        <w:rPr>
          <w:rFonts w:ascii="Arial" w:hAnsi="Arial" w:cs="Arial"/>
        </w:rPr>
        <w:t>un monto de $</w:t>
      </w:r>
      <w:r>
        <w:rPr>
          <w:rFonts w:ascii="Arial" w:hAnsi="Arial" w:cs="Arial"/>
        </w:rPr>
        <w:t>11</w:t>
      </w:r>
      <w:proofErr w:type="gramStart"/>
      <w:r>
        <w:rPr>
          <w:rFonts w:ascii="Arial" w:hAnsi="Arial" w:cs="Arial"/>
        </w:rPr>
        <w:t>,925,000.00</w:t>
      </w:r>
      <w:proofErr w:type="gramEnd"/>
      <w:r>
        <w:rPr>
          <w:rFonts w:ascii="Arial" w:hAnsi="Arial" w:cs="Arial"/>
        </w:rPr>
        <w:t>, como a continuación se detalla:</w:t>
      </w:r>
    </w:p>
    <w:p w:rsidR="00160F18" w:rsidRPr="00241474" w:rsidRDefault="00160F18" w:rsidP="00160F18">
      <w:pPr>
        <w:spacing w:after="0" w:line="240" w:lineRule="auto"/>
        <w:contextualSpacing/>
        <w:jc w:val="both"/>
        <w:rPr>
          <w:rFonts w:ascii="Arial" w:hAnsi="Arial" w:cs="Arial"/>
        </w:rPr>
      </w:pPr>
    </w:p>
    <w:bookmarkStart w:id="36" w:name="_MON_1560421797"/>
    <w:bookmarkEnd w:id="36"/>
    <w:p w:rsidR="00160F18" w:rsidRPr="00241474" w:rsidRDefault="00002C02" w:rsidP="00160F18">
      <w:pPr>
        <w:spacing w:after="0" w:line="240" w:lineRule="auto"/>
        <w:contextualSpacing/>
        <w:jc w:val="center"/>
        <w:rPr>
          <w:rFonts w:ascii="Arial" w:hAnsi="Arial" w:cs="Arial"/>
        </w:rPr>
      </w:pPr>
      <w:r w:rsidRPr="00241474">
        <w:rPr>
          <w:rFonts w:ascii="Arial" w:hAnsi="Arial" w:cs="Arial"/>
        </w:rPr>
        <w:object w:dxaOrig="9486" w:dyaOrig="1124">
          <v:shape id="_x0000_i1060" type="#_x0000_t75" style="width:386.8pt;height:45.95pt" o:ole="">
            <v:imagedata r:id="rId81" o:title=""/>
          </v:shape>
          <o:OLEObject Type="Embed" ProgID="Excel.Sheet.12" ShapeID="_x0000_i1060" DrawAspect="Content" ObjectID="_1569241785" r:id="rId82"/>
        </w:object>
      </w:r>
    </w:p>
    <w:p w:rsidR="00160F18" w:rsidRPr="00241474" w:rsidRDefault="00160F18" w:rsidP="00160F18">
      <w:pPr>
        <w:spacing w:after="0" w:line="240" w:lineRule="auto"/>
        <w:contextualSpacing/>
        <w:jc w:val="both"/>
        <w:rPr>
          <w:rFonts w:ascii="Arial" w:hAnsi="Arial" w:cs="Arial"/>
        </w:rPr>
      </w:pPr>
      <w:r w:rsidRPr="00241474">
        <w:rPr>
          <w:rFonts w:ascii="Arial" w:hAnsi="Arial" w:cs="Arial"/>
        </w:rPr>
        <w:t>El Director Administrativo del Ente incumple con la obligación establecida en el artículo 17 fracción I del Estatuto Orgánico de Promotora de la Industria Chihuahuense, que consiste en administrar los recursos financieros del ente.</w:t>
      </w:r>
    </w:p>
    <w:p w:rsidR="00160F18" w:rsidRPr="00241474" w:rsidRDefault="00160F18" w:rsidP="00160F18">
      <w:pPr>
        <w:spacing w:after="0" w:line="240" w:lineRule="auto"/>
        <w:contextualSpacing/>
        <w:jc w:val="both"/>
        <w:rPr>
          <w:rFonts w:ascii="Arial" w:hAnsi="Arial" w:cs="Arial"/>
        </w:rPr>
      </w:pPr>
    </w:p>
    <w:p w:rsidR="00160F18" w:rsidRPr="00241474" w:rsidRDefault="00160F18" w:rsidP="00160F18">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E12ABC" w:rsidRDefault="00E12ABC"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1C208B" w:rsidRDefault="001C208B" w:rsidP="00241474">
      <w:pPr>
        <w:spacing w:after="0" w:line="240" w:lineRule="auto"/>
        <w:contextualSpacing/>
        <w:jc w:val="both"/>
        <w:rPr>
          <w:rFonts w:ascii="Arial" w:hAnsi="Arial" w:cs="Arial"/>
        </w:rPr>
      </w:pPr>
      <w:r>
        <w:rPr>
          <w:rFonts w:ascii="Arial" w:hAnsi="Arial" w:cs="Arial"/>
        </w:rPr>
        <w:lastRenderedPageBreak/>
        <w:t xml:space="preserve">5) </w:t>
      </w:r>
      <w:r w:rsidRPr="001C208B">
        <w:rPr>
          <w:rFonts w:ascii="Arial" w:hAnsi="Arial" w:cs="Arial"/>
        </w:rPr>
        <w:t>TERRENO DE 12.</w:t>
      </w:r>
      <w:r w:rsidR="004E422B">
        <w:rPr>
          <w:rFonts w:ascii="Arial" w:hAnsi="Arial" w:cs="Arial"/>
        </w:rPr>
        <w:t>2</w:t>
      </w:r>
      <w:r w:rsidRPr="001C208B">
        <w:rPr>
          <w:rFonts w:ascii="Arial" w:hAnsi="Arial" w:cs="Arial"/>
        </w:rPr>
        <w:t>76 HAS</w:t>
      </w:r>
      <w:r>
        <w:rPr>
          <w:rFonts w:ascii="Arial" w:hAnsi="Arial" w:cs="Arial"/>
        </w:rPr>
        <w:t xml:space="preserve"> $2</w:t>
      </w:r>
      <w:proofErr w:type="gramStart"/>
      <w:r>
        <w:rPr>
          <w:rFonts w:ascii="Arial" w:hAnsi="Arial" w:cs="Arial"/>
        </w:rPr>
        <w:t>,307,465.77</w:t>
      </w:r>
      <w:proofErr w:type="gramEnd"/>
    </w:p>
    <w:p w:rsidR="001C208B" w:rsidRDefault="001C208B" w:rsidP="00241474">
      <w:pPr>
        <w:spacing w:after="0" w:line="240" w:lineRule="auto"/>
        <w:contextualSpacing/>
        <w:jc w:val="both"/>
        <w:rPr>
          <w:rFonts w:ascii="Arial" w:hAnsi="Arial" w:cs="Arial"/>
        </w:rPr>
      </w:pPr>
    </w:p>
    <w:p w:rsidR="00241474" w:rsidRPr="001C208B" w:rsidRDefault="00684E92" w:rsidP="00241474">
      <w:pPr>
        <w:spacing w:after="0" w:line="240" w:lineRule="auto"/>
        <w:contextualSpacing/>
        <w:jc w:val="both"/>
        <w:rPr>
          <w:rFonts w:ascii="Arial" w:hAnsi="Arial" w:cs="Arial"/>
          <w:b/>
        </w:rPr>
      </w:pPr>
      <w:r>
        <w:rPr>
          <w:rFonts w:ascii="Arial" w:hAnsi="Arial" w:cs="Arial"/>
          <w:b/>
        </w:rPr>
        <w:t>OBSERVACIÓN: II.I.2.</w:t>
      </w:r>
      <w:r w:rsidR="00E12ABC">
        <w:rPr>
          <w:rFonts w:ascii="Arial" w:hAnsi="Arial" w:cs="Arial"/>
          <w:b/>
        </w:rPr>
        <w:t>9</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Enajenación correspondiente a la venta de terreno a la empresa Unión Ganadera Regional</w:t>
      </w:r>
      <w:r w:rsidR="00B64FCD">
        <w:rPr>
          <w:rFonts w:ascii="Arial" w:hAnsi="Arial" w:cs="Arial"/>
        </w:rPr>
        <w:t xml:space="preserve"> Chihuahua de 12.276 hectáreas </w:t>
      </w:r>
      <w:r w:rsidRPr="00241474">
        <w:rPr>
          <w:rFonts w:ascii="Arial" w:hAnsi="Arial" w:cs="Arial"/>
        </w:rPr>
        <w:t xml:space="preserve">en la Reserva San Jerónimo en Ciudad Juárez fracción "b-1" de un predio colindando con un terreno denominado como el "Oasis", </w:t>
      </w:r>
      <w:r w:rsidR="001C208B">
        <w:rPr>
          <w:rFonts w:ascii="Arial" w:hAnsi="Arial" w:cs="Arial"/>
        </w:rPr>
        <w:t xml:space="preserve">la cual se llevó a cabo con un precio de venta de </w:t>
      </w:r>
      <w:r w:rsidR="001C208B" w:rsidRPr="00803799">
        <w:rPr>
          <w:rFonts w:ascii="Arial" w:hAnsi="Arial" w:cs="Arial"/>
        </w:rPr>
        <w:t>$</w:t>
      </w:r>
      <w:r w:rsidR="001C208B" w:rsidRPr="00241474">
        <w:rPr>
          <w:rFonts w:ascii="Arial" w:hAnsi="Arial" w:cs="Arial"/>
        </w:rPr>
        <w:t>18.87</w:t>
      </w:r>
      <w:r w:rsidR="001C208B">
        <w:rPr>
          <w:rFonts w:ascii="Arial" w:hAnsi="Arial" w:cs="Arial"/>
        </w:rPr>
        <w:t xml:space="preserve"> el m2, siendo que el avalúo correspondiente arrojó un </w:t>
      </w:r>
      <w:r w:rsidR="001C208B" w:rsidRPr="00803799">
        <w:rPr>
          <w:rFonts w:ascii="Arial" w:hAnsi="Arial" w:cs="Arial"/>
        </w:rPr>
        <w:t xml:space="preserve">valor </w:t>
      </w:r>
      <w:r w:rsidR="001C208B">
        <w:rPr>
          <w:rFonts w:ascii="Arial" w:hAnsi="Arial" w:cs="Arial"/>
        </w:rPr>
        <w:t>de</w:t>
      </w:r>
      <w:r w:rsidR="001C208B" w:rsidRPr="00803799">
        <w:rPr>
          <w:rFonts w:ascii="Arial" w:hAnsi="Arial" w:cs="Arial"/>
        </w:rPr>
        <w:t xml:space="preserve"> $</w:t>
      </w:r>
      <w:r w:rsidR="001C208B" w:rsidRPr="00241474">
        <w:rPr>
          <w:rFonts w:ascii="Arial" w:hAnsi="Arial" w:cs="Arial"/>
        </w:rPr>
        <w:t>28.30</w:t>
      </w:r>
      <w:r w:rsidR="001C208B">
        <w:rPr>
          <w:rFonts w:ascii="Arial" w:hAnsi="Arial" w:cs="Arial"/>
        </w:rPr>
        <w:t xml:space="preserve"> el m2</w:t>
      </w:r>
      <w:r w:rsidR="001C208B" w:rsidRPr="00803799">
        <w:rPr>
          <w:rFonts w:ascii="Arial" w:hAnsi="Arial" w:cs="Arial"/>
        </w:rPr>
        <w:t xml:space="preserve"> </w:t>
      </w:r>
      <w:r w:rsidR="001C208B">
        <w:rPr>
          <w:rFonts w:ascii="Arial" w:hAnsi="Arial" w:cs="Arial"/>
        </w:rPr>
        <w:t>otorgando</w:t>
      </w:r>
      <w:r w:rsidR="001C208B" w:rsidRPr="00803799">
        <w:rPr>
          <w:rFonts w:ascii="Arial" w:hAnsi="Arial" w:cs="Arial"/>
        </w:rPr>
        <w:t xml:space="preserve"> una reducción del valor original de</w:t>
      </w:r>
      <w:r w:rsidR="001C208B">
        <w:rPr>
          <w:rFonts w:ascii="Arial" w:hAnsi="Arial" w:cs="Arial"/>
        </w:rPr>
        <w:t>l</w:t>
      </w:r>
      <w:r w:rsidR="001C208B" w:rsidRPr="00803799">
        <w:rPr>
          <w:rFonts w:ascii="Arial" w:hAnsi="Arial" w:cs="Arial"/>
        </w:rPr>
        <w:t xml:space="preserve"> </w:t>
      </w:r>
      <w:r w:rsidR="001C208B">
        <w:rPr>
          <w:rFonts w:ascii="Arial" w:hAnsi="Arial" w:cs="Arial"/>
        </w:rPr>
        <w:t>33</w:t>
      </w:r>
      <w:r w:rsidR="001C208B" w:rsidRPr="00803799">
        <w:rPr>
          <w:rFonts w:ascii="Arial" w:hAnsi="Arial" w:cs="Arial"/>
        </w:rPr>
        <w:t>%</w:t>
      </w:r>
      <w:r w:rsidRPr="00241474">
        <w:rPr>
          <w:rFonts w:ascii="Arial" w:hAnsi="Arial" w:cs="Arial"/>
        </w:rPr>
        <w:t xml:space="preserve">, dicho porcentaje es acordado por el Comité Técnico de la Promotora de la Industria Chihuahuense; sin embargo la aprobación por parte del Comité del Patrimonio Inmobiliario en el acta de la vigésima octava reunión ordinaria del comité del 26 de agosto de 2016 </w:t>
      </w:r>
      <w:r w:rsidR="004E422B">
        <w:rPr>
          <w:rFonts w:ascii="Arial" w:hAnsi="Arial" w:cs="Arial"/>
        </w:rPr>
        <w:t xml:space="preserve">en el </w:t>
      </w:r>
      <w:r w:rsidRPr="00241474">
        <w:rPr>
          <w:rFonts w:ascii="Arial" w:hAnsi="Arial" w:cs="Arial"/>
        </w:rPr>
        <w:t xml:space="preserve">acuerdo 3, no contiene los montos del descuento autorizado, toda vez que la documentación enviada para su autorización contenía únicamente el valor final y no el monto del descuento autorizado, por lo que dicho acuerdo no se encontraba motivado, lo anterior en inobservancia a los artículos 1634 fracción V y 1666 del Código Administrativo del Estado de Chihuahua y TERCERO fracción I del acuerdo #152 sobre la creación del Comité del  Patrimonio Inmobiliario, mismo que establecen que la enajenación de inmuebles le corresponde al Gobernador, Secretario General de Gobierno y al Secretario de Hacienda; así mismo corresponde al Comité conocer de dichos actos. </w:t>
      </w:r>
    </w:p>
    <w:p w:rsidR="00241474" w:rsidRPr="00241474" w:rsidRDefault="0024147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E12ABC" w:rsidRPr="00241474" w:rsidRDefault="00E12ABC" w:rsidP="00241474">
      <w:pPr>
        <w:spacing w:after="0" w:line="240" w:lineRule="auto"/>
        <w:contextualSpacing/>
        <w:jc w:val="both"/>
        <w:rPr>
          <w:rFonts w:ascii="Arial" w:hAnsi="Arial" w:cs="Arial"/>
        </w:rPr>
      </w:pPr>
    </w:p>
    <w:p w:rsidR="00684E92" w:rsidRDefault="00684E92" w:rsidP="00241474">
      <w:pPr>
        <w:spacing w:after="0" w:line="240" w:lineRule="auto"/>
        <w:contextualSpacing/>
        <w:jc w:val="both"/>
        <w:rPr>
          <w:rFonts w:ascii="Arial" w:hAnsi="Arial" w:cs="Arial"/>
          <w:b/>
        </w:rPr>
      </w:pPr>
      <w:r>
        <w:rPr>
          <w:rFonts w:ascii="Arial" w:hAnsi="Arial" w:cs="Arial"/>
          <w:b/>
        </w:rPr>
        <w:t>OBSERVACIÓN: II.I.2.</w:t>
      </w:r>
      <w:r w:rsidR="00E12ABC">
        <w:rPr>
          <w:rFonts w:ascii="Arial" w:hAnsi="Arial" w:cs="Arial"/>
          <w:b/>
        </w:rPr>
        <w:t>10</w:t>
      </w: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  </w:t>
      </w:r>
    </w:p>
    <w:p w:rsidR="00241474" w:rsidRDefault="004E422B" w:rsidP="004E422B">
      <w:pPr>
        <w:spacing w:after="0" w:line="240" w:lineRule="auto"/>
        <w:contextualSpacing/>
        <w:jc w:val="both"/>
        <w:rPr>
          <w:rFonts w:ascii="Arial" w:hAnsi="Arial" w:cs="Arial"/>
        </w:rPr>
      </w:pPr>
      <w:r>
        <w:rPr>
          <w:rFonts w:ascii="Arial" w:hAnsi="Arial" w:cs="Arial"/>
        </w:rPr>
        <w:t>Esta enajenación</w:t>
      </w:r>
      <w:r w:rsidRPr="00241474">
        <w:rPr>
          <w:rFonts w:ascii="Arial" w:hAnsi="Arial" w:cs="Arial"/>
        </w:rPr>
        <w:t xml:space="preserve"> 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sidR="00241474" w:rsidRPr="00241474">
        <w:rPr>
          <w:rFonts w:ascii="Arial" w:hAnsi="Arial" w:cs="Arial"/>
        </w:rPr>
        <w:t>, misma que no forma parte del expediente al ser un avaluó emitido por los M. Val. Alonso Villa Ortiz del Colegio de Valuadores San Felipe el Real, mismo que manifiesta que es una gran oportunidad de inversió</w:t>
      </w:r>
      <w:r>
        <w:rPr>
          <w:rFonts w:ascii="Arial" w:hAnsi="Arial" w:cs="Arial"/>
        </w:rPr>
        <w:t>n, en consecuencia esta Auditorí</w:t>
      </w:r>
      <w:r w:rsidR="00241474" w:rsidRPr="00241474">
        <w:rPr>
          <w:rFonts w:ascii="Arial" w:hAnsi="Arial" w:cs="Arial"/>
        </w:rPr>
        <w:t>a Superior del Estado de Chihuahua dete</w:t>
      </w:r>
      <w:r>
        <w:rPr>
          <w:rFonts w:ascii="Arial" w:hAnsi="Arial" w:cs="Arial"/>
        </w:rPr>
        <w:t>rmina un daño al patrimonio de Gobierno del E</w:t>
      </w:r>
      <w:r w:rsidR="00241474" w:rsidRPr="00241474">
        <w:rPr>
          <w:rFonts w:ascii="Arial" w:hAnsi="Arial" w:cs="Arial"/>
        </w:rPr>
        <w:t>stado por un monto de $1</w:t>
      </w:r>
      <w:proofErr w:type="gramStart"/>
      <w:r w:rsidR="00241474" w:rsidRPr="00241474">
        <w:rPr>
          <w:rFonts w:ascii="Arial" w:hAnsi="Arial" w:cs="Arial"/>
        </w:rPr>
        <w:t>,166,642.23</w:t>
      </w:r>
      <w:proofErr w:type="gramEnd"/>
      <w:r>
        <w:rPr>
          <w:rFonts w:ascii="Arial" w:hAnsi="Arial" w:cs="Arial"/>
        </w:rPr>
        <w:t>, mismo que se detalla a continuación:</w:t>
      </w:r>
    </w:p>
    <w:p w:rsidR="00B116F4" w:rsidRPr="00241474" w:rsidRDefault="00B116F4" w:rsidP="004E422B">
      <w:pPr>
        <w:spacing w:after="0" w:line="240" w:lineRule="auto"/>
        <w:contextualSpacing/>
        <w:jc w:val="both"/>
        <w:rPr>
          <w:rFonts w:ascii="Arial" w:hAnsi="Arial" w:cs="Arial"/>
        </w:rPr>
      </w:pPr>
    </w:p>
    <w:bookmarkStart w:id="37" w:name="_MON_1560424503"/>
    <w:bookmarkEnd w:id="37"/>
    <w:p w:rsidR="00241474" w:rsidRPr="00241474" w:rsidRDefault="00002C02" w:rsidP="004E422B">
      <w:pPr>
        <w:spacing w:after="0" w:line="240" w:lineRule="auto"/>
        <w:contextualSpacing/>
        <w:jc w:val="center"/>
        <w:rPr>
          <w:rFonts w:ascii="Arial" w:hAnsi="Arial" w:cs="Arial"/>
        </w:rPr>
      </w:pPr>
      <w:r w:rsidRPr="00241474">
        <w:rPr>
          <w:rFonts w:ascii="Arial" w:hAnsi="Arial" w:cs="Arial"/>
        </w:rPr>
        <w:object w:dxaOrig="10113" w:dyaOrig="1124">
          <v:shape id="_x0000_i1061" type="#_x0000_t75" style="width:412.85pt;height:45.95pt" o:ole="">
            <v:imagedata r:id="rId83" o:title=""/>
          </v:shape>
          <o:OLEObject Type="Embed" ProgID="Excel.Sheet.12" ShapeID="_x0000_i1061" DrawAspect="Content" ObjectID="_1569241786" r:id="rId84"/>
        </w:object>
      </w:r>
    </w:p>
    <w:p w:rsidR="00B116F4" w:rsidRDefault="00B116F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lastRenderedPageBreak/>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E12ABC" w:rsidRPr="00241474" w:rsidRDefault="00E12ABC" w:rsidP="00241474">
      <w:pPr>
        <w:spacing w:after="0" w:line="240" w:lineRule="auto"/>
        <w:contextualSpacing/>
        <w:jc w:val="both"/>
        <w:rPr>
          <w:rFonts w:ascii="Arial" w:hAnsi="Arial" w:cs="Arial"/>
        </w:rPr>
      </w:pPr>
    </w:p>
    <w:p w:rsidR="005619AE" w:rsidRDefault="005619AE" w:rsidP="00241474">
      <w:pPr>
        <w:spacing w:after="0" w:line="240" w:lineRule="auto"/>
        <w:contextualSpacing/>
        <w:jc w:val="both"/>
        <w:rPr>
          <w:rFonts w:ascii="Arial" w:hAnsi="Arial" w:cs="Arial"/>
        </w:rPr>
      </w:pPr>
      <w:r>
        <w:rPr>
          <w:rFonts w:ascii="Arial" w:hAnsi="Arial" w:cs="Arial"/>
        </w:rPr>
        <w:t xml:space="preserve">6) </w:t>
      </w:r>
      <w:r w:rsidRPr="005619AE">
        <w:rPr>
          <w:rFonts w:ascii="Arial" w:hAnsi="Arial" w:cs="Arial"/>
        </w:rPr>
        <w:t>EX-HACIENDA ESMERALDA</w:t>
      </w:r>
      <w:r>
        <w:rPr>
          <w:rFonts w:ascii="Arial" w:hAnsi="Arial" w:cs="Arial"/>
        </w:rPr>
        <w:t xml:space="preserve"> $3</w:t>
      </w:r>
      <w:proofErr w:type="gramStart"/>
      <w:r>
        <w:rPr>
          <w:rFonts w:ascii="Arial" w:hAnsi="Arial" w:cs="Arial"/>
        </w:rPr>
        <w:t>,580,213.00</w:t>
      </w:r>
      <w:proofErr w:type="gramEnd"/>
    </w:p>
    <w:p w:rsidR="005619AE" w:rsidRDefault="005619AE" w:rsidP="00241474">
      <w:pPr>
        <w:spacing w:after="0" w:line="240" w:lineRule="auto"/>
        <w:contextualSpacing/>
        <w:jc w:val="both"/>
        <w:rPr>
          <w:rFonts w:ascii="Arial" w:hAnsi="Arial" w:cs="Arial"/>
        </w:rPr>
      </w:pPr>
    </w:p>
    <w:p w:rsidR="00241474" w:rsidRDefault="00684E92" w:rsidP="00241474">
      <w:pPr>
        <w:spacing w:after="0" w:line="240" w:lineRule="auto"/>
        <w:contextualSpacing/>
        <w:jc w:val="both"/>
        <w:rPr>
          <w:rFonts w:ascii="Arial" w:hAnsi="Arial" w:cs="Arial"/>
          <w:b/>
        </w:rPr>
      </w:pPr>
      <w:r>
        <w:rPr>
          <w:rFonts w:ascii="Arial" w:hAnsi="Arial" w:cs="Arial"/>
          <w:b/>
        </w:rPr>
        <w:t>OBSERVACIÓN: II.I.2.1</w:t>
      </w:r>
      <w:r w:rsidR="00E12ABC">
        <w:rPr>
          <w:rFonts w:ascii="Arial" w:hAnsi="Arial" w:cs="Arial"/>
          <w:b/>
        </w:rPr>
        <w:t>1</w:t>
      </w:r>
    </w:p>
    <w:p w:rsidR="00684E92" w:rsidRPr="00241474" w:rsidRDefault="00684E92" w:rsidP="00241474">
      <w:pPr>
        <w:spacing w:after="0" w:line="240" w:lineRule="auto"/>
        <w:contextualSpacing/>
        <w:jc w:val="both"/>
        <w:rPr>
          <w:rFonts w:ascii="Arial" w:hAnsi="Arial" w:cs="Arial"/>
        </w:rPr>
      </w:pPr>
    </w:p>
    <w:p w:rsidR="005619AE" w:rsidRDefault="00241474" w:rsidP="00241474">
      <w:pPr>
        <w:spacing w:after="0" w:line="240" w:lineRule="auto"/>
        <w:contextualSpacing/>
        <w:jc w:val="both"/>
        <w:rPr>
          <w:rFonts w:ascii="Arial" w:hAnsi="Arial" w:cs="Arial"/>
        </w:rPr>
      </w:pPr>
      <w:r w:rsidRPr="00241474">
        <w:rPr>
          <w:rFonts w:ascii="Arial" w:hAnsi="Arial" w:cs="Arial"/>
        </w:rPr>
        <w:t>Enajenación correspondiente la vent</w:t>
      </w:r>
      <w:r w:rsidR="005619AE">
        <w:rPr>
          <w:rFonts w:ascii="Arial" w:hAnsi="Arial" w:cs="Arial"/>
        </w:rPr>
        <w:t>a del terreno por un importe de $3</w:t>
      </w:r>
      <w:proofErr w:type="gramStart"/>
      <w:r w:rsidR="005619AE">
        <w:rPr>
          <w:rFonts w:ascii="Arial" w:hAnsi="Arial" w:cs="Arial"/>
        </w:rPr>
        <w:t>,580,213.00</w:t>
      </w:r>
      <w:proofErr w:type="gramEnd"/>
      <w:r w:rsidR="005619AE">
        <w:rPr>
          <w:rFonts w:ascii="Arial" w:hAnsi="Arial" w:cs="Arial"/>
        </w:rPr>
        <w:t xml:space="preserve">, </w:t>
      </w:r>
      <w:r w:rsidRPr="00241474">
        <w:rPr>
          <w:rFonts w:ascii="Arial" w:hAnsi="Arial" w:cs="Arial"/>
        </w:rPr>
        <w:t xml:space="preserve">que se desprende de una operación </w:t>
      </w:r>
      <w:r w:rsidR="005619AE">
        <w:rPr>
          <w:rFonts w:ascii="Arial" w:hAnsi="Arial" w:cs="Arial"/>
        </w:rPr>
        <w:t xml:space="preserve">con el </w:t>
      </w:r>
      <w:r w:rsidRPr="00241474">
        <w:rPr>
          <w:rFonts w:ascii="Arial" w:hAnsi="Arial" w:cs="Arial"/>
        </w:rPr>
        <w:t>Sr. Sergio M</w:t>
      </w:r>
      <w:r w:rsidR="005619AE">
        <w:rPr>
          <w:rFonts w:ascii="Arial" w:hAnsi="Arial" w:cs="Arial"/>
        </w:rPr>
        <w:t xml:space="preserve">edina Ibarra, el bien inmueble se </w:t>
      </w:r>
      <w:r w:rsidRPr="00241474">
        <w:rPr>
          <w:rFonts w:ascii="Arial" w:hAnsi="Arial" w:cs="Arial"/>
        </w:rPr>
        <w:t xml:space="preserve">ubica en </w:t>
      </w:r>
      <w:r w:rsidR="005619AE">
        <w:rPr>
          <w:rFonts w:ascii="Arial" w:hAnsi="Arial" w:cs="Arial"/>
        </w:rPr>
        <w:t xml:space="preserve">la </w:t>
      </w:r>
      <w:r w:rsidRPr="00241474">
        <w:rPr>
          <w:rFonts w:ascii="Arial" w:hAnsi="Arial" w:cs="Arial"/>
        </w:rPr>
        <w:t>carretera la Ex Hacienda</w:t>
      </w:r>
      <w:r w:rsidR="00D65F52">
        <w:rPr>
          <w:rFonts w:ascii="Arial" w:hAnsi="Arial" w:cs="Arial"/>
        </w:rPr>
        <w:t xml:space="preserve"> La Esmeralda</w:t>
      </w:r>
      <w:r w:rsidR="005619AE">
        <w:rPr>
          <w:rFonts w:ascii="Arial" w:hAnsi="Arial" w:cs="Arial"/>
        </w:rPr>
        <w:t>, kilometro 4,</w:t>
      </w:r>
      <w:r w:rsidR="00D65F52">
        <w:rPr>
          <w:rFonts w:ascii="Arial" w:hAnsi="Arial" w:cs="Arial"/>
        </w:rPr>
        <w:t xml:space="preserve"> </w:t>
      </w:r>
      <w:r w:rsidRPr="00241474">
        <w:rPr>
          <w:rFonts w:ascii="Arial" w:hAnsi="Arial" w:cs="Arial"/>
        </w:rPr>
        <w:t>donde incluye todas sus construcciones por $7</w:t>
      </w:r>
      <w:r w:rsidR="005619AE">
        <w:rPr>
          <w:rFonts w:ascii="Arial" w:hAnsi="Arial" w:cs="Arial"/>
        </w:rPr>
        <w:t xml:space="preserve">,433,827.00 más el Impuesto al Valor Agregado, así como la </w:t>
      </w:r>
      <w:r w:rsidRPr="00241474">
        <w:rPr>
          <w:rFonts w:ascii="Arial" w:hAnsi="Arial" w:cs="Arial"/>
        </w:rPr>
        <w:t>maquinaria y equipo de la planta por $7,796,548.00   mobiliario por un i</w:t>
      </w:r>
      <w:r w:rsidR="005619AE">
        <w:rPr>
          <w:rFonts w:ascii="Arial" w:hAnsi="Arial" w:cs="Arial"/>
        </w:rPr>
        <w:t>mporte total de $20,000,000.00.</w:t>
      </w:r>
    </w:p>
    <w:p w:rsidR="005619AE" w:rsidRDefault="005619AE" w:rsidP="00241474">
      <w:pPr>
        <w:spacing w:after="0" w:line="240" w:lineRule="auto"/>
        <w:contextualSpacing/>
        <w:jc w:val="both"/>
        <w:rPr>
          <w:rFonts w:ascii="Arial" w:hAnsi="Arial" w:cs="Arial"/>
        </w:rPr>
      </w:pPr>
    </w:p>
    <w:p w:rsidR="005619AE" w:rsidRDefault="005619AE" w:rsidP="005619AE">
      <w:pPr>
        <w:spacing w:after="0" w:line="240" w:lineRule="auto"/>
        <w:contextualSpacing/>
        <w:jc w:val="both"/>
        <w:rPr>
          <w:rFonts w:ascii="Arial" w:hAnsi="Arial" w:cs="Arial"/>
        </w:rPr>
      </w:pPr>
      <w:r>
        <w:rPr>
          <w:rFonts w:ascii="Arial" w:hAnsi="Arial" w:cs="Arial"/>
        </w:rPr>
        <w:t>Esta enajenación</w:t>
      </w:r>
      <w:r w:rsidRPr="00241474">
        <w:rPr>
          <w:rFonts w:ascii="Arial" w:hAnsi="Arial" w:cs="Arial"/>
        </w:rPr>
        <w:t xml:space="preserve"> 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sidR="00241474" w:rsidRPr="00241474">
        <w:rPr>
          <w:rFonts w:ascii="Arial" w:hAnsi="Arial" w:cs="Arial"/>
        </w:rPr>
        <w:t>, misma que no forma parte del expediente al ser un avaluó emitido por el Ing. Augu</w:t>
      </w:r>
      <w:r>
        <w:rPr>
          <w:rFonts w:ascii="Arial" w:hAnsi="Arial" w:cs="Arial"/>
        </w:rPr>
        <w:t xml:space="preserve">sto </w:t>
      </w:r>
      <w:r w:rsidR="00002C02">
        <w:rPr>
          <w:rFonts w:ascii="Arial" w:hAnsi="Arial" w:cs="Arial"/>
        </w:rPr>
        <w:t>F</w:t>
      </w:r>
      <w:r>
        <w:rPr>
          <w:rFonts w:ascii="Arial" w:hAnsi="Arial" w:cs="Arial"/>
        </w:rPr>
        <w:t>rancisco Anda Silva  con nú</w:t>
      </w:r>
      <w:r w:rsidR="00241474" w:rsidRPr="00241474">
        <w:rPr>
          <w:rFonts w:ascii="Arial" w:hAnsi="Arial" w:cs="Arial"/>
        </w:rPr>
        <w:t>mero de INDAABIN 038-HMO</w:t>
      </w:r>
      <w:r>
        <w:rPr>
          <w:rFonts w:ascii="Arial" w:hAnsi="Arial" w:cs="Arial"/>
        </w:rPr>
        <w:t>,</w:t>
      </w:r>
      <w:r w:rsidR="00241474" w:rsidRPr="00241474">
        <w:rPr>
          <w:rFonts w:ascii="Arial" w:hAnsi="Arial" w:cs="Arial"/>
        </w:rPr>
        <w:t xml:space="preserve"> obteniendo el valor comercial por la totalidad de los bienes en su conjunto, terreno, edificio y maquinaria y equipo </w:t>
      </w:r>
      <w:r>
        <w:rPr>
          <w:rFonts w:ascii="Arial" w:hAnsi="Arial" w:cs="Arial"/>
        </w:rPr>
        <w:t xml:space="preserve">por </w:t>
      </w:r>
      <w:r w:rsidR="00241474" w:rsidRPr="00241474">
        <w:rPr>
          <w:rFonts w:ascii="Arial" w:hAnsi="Arial" w:cs="Arial"/>
        </w:rPr>
        <w:t>un total de $22,871.700.0</w:t>
      </w:r>
      <w:r>
        <w:rPr>
          <w:rFonts w:ascii="Arial" w:hAnsi="Arial" w:cs="Arial"/>
        </w:rPr>
        <w:t>0, en consecuencia esta Auditorí</w:t>
      </w:r>
      <w:r w:rsidR="00241474" w:rsidRPr="00241474">
        <w:rPr>
          <w:rFonts w:ascii="Arial" w:hAnsi="Arial" w:cs="Arial"/>
        </w:rPr>
        <w:t>a Superior del Estado de Chihuahua dete</w:t>
      </w:r>
      <w:r>
        <w:rPr>
          <w:rFonts w:ascii="Arial" w:hAnsi="Arial" w:cs="Arial"/>
        </w:rPr>
        <w:t>rmina un daño al patrimonio de Gobierno del E</w:t>
      </w:r>
      <w:r w:rsidR="00241474" w:rsidRPr="00241474">
        <w:rPr>
          <w:rFonts w:ascii="Arial" w:hAnsi="Arial" w:cs="Arial"/>
        </w:rPr>
        <w:t>stado por un monto de $2,871,700.00</w:t>
      </w:r>
      <w:r>
        <w:rPr>
          <w:rFonts w:ascii="Arial" w:hAnsi="Arial" w:cs="Arial"/>
        </w:rPr>
        <w:t>, como se muestra a continuación:</w:t>
      </w:r>
    </w:p>
    <w:p w:rsidR="00B116F4" w:rsidRDefault="00B116F4" w:rsidP="005619AE">
      <w:pPr>
        <w:spacing w:after="0" w:line="240" w:lineRule="auto"/>
        <w:contextualSpacing/>
        <w:jc w:val="both"/>
        <w:rPr>
          <w:rFonts w:ascii="Arial" w:hAnsi="Arial" w:cs="Arial"/>
        </w:rPr>
      </w:pPr>
    </w:p>
    <w:p w:rsidR="00B116F4" w:rsidRPr="00241474" w:rsidRDefault="00AD5478" w:rsidP="00AD5478">
      <w:pPr>
        <w:tabs>
          <w:tab w:val="left" w:pos="6975"/>
        </w:tabs>
        <w:spacing w:after="0" w:line="240" w:lineRule="auto"/>
        <w:contextualSpacing/>
        <w:jc w:val="both"/>
        <w:rPr>
          <w:rFonts w:ascii="Arial" w:hAnsi="Arial" w:cs="Arial"/>
        </w:rPr>
      </w:pPr>
      <w:r>
        <w:rPr>
          <w:rFonts w:ascii="Arial" w:hAnsi="Arial" w:cs="Arial"/>
        </w:rPr>
        <w:tab/>
      </w:r>
    </w:p>
    <w:bookmarkStart w:id="38" w:name="_MON_1560422657"/>
    <w:bookmarkEnd w:id="38"/>
    <w:p w:rsidR="00241474" w:rsidRPr="00241474" w:rsidRDefault="00AD5478" w:rsidP="005619AE">
      <w:pPr>
        <w:spacing w:after="0" w:line="240" w:lineRule="auto"/>
        <w:contextualSpacing/>
        <w:jc w:val="center"/>
        <w:rPr>
          <w:rFonts w:ascii="Arial" w:hAnsi="Arial" w:cs="Arial"/>
        </w:rPr>
      </w:pPr>
      <w:r w:rsidRPr="00241474">
        <w:rPr>
          <w:rFonts w:ascii="Arial" w:hAnsi="Arial" w:cs="Arial"/>
        </w:rPr>
        <w:object w:dxaOrig="9935" w:dyaOrig="1124">
          <v:shape id="_x0000_i1062" type="#_x0000_t75" style="width:406.7pt;height:45.95pt" o:ole="">
            <v:imagedata r:id="rId85" o:title=""/>
          </v:shape>
          <o:OLEObject Type="Embed" ProgID="Excel.Sheet.12" ShapeID="_x0000_i1062" DrawAspect="Content" ObjectID="_1569241787" r:id="rId86"/>
        </w:object>
      </w:r>
    </w:p>
    <w:p w:rsidR="005619AE" w:rsidRDefault="005619AE"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Default="0024147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Default="00241474" w:rsidP="00241474">
      <w:pPr>
        <w:spacing w:after="0" w:line="240" w:lineRule="auto"/>
        <w:contextualSpacing/>
        <w:jc w:val="both"/>
        <w:rPr>
          <w:rFonts w:ascii="Arial" w:hAnsi="Arial" w:cs="Arial"/>
        </w:rPr>
      </w:pPr>
    </w:p>
    <w:p w:rsidR="00A22C1B" w:rsidRDefault="00A22C1B" w:rsidP="00241474">
      <w:pPr>
        <w:spacing w:after="0" w:line="240" w:lineRule="auto"/>
        <w:contextualSpacing/>
        <w:jc w:val="both"/>
        <w:rPr>
          <w:rFonts w:ascii="Arial" w:hAnsi="Arial" w:cs="Arial"/>
        </w:rPr>
      </w:pPr>
    </w:p>
    <w:p w:rsidR="00D65F52" w:rsidRPr="00241474" w:rsidRDefault="005619AE" w:rsidP="00241474">
      <w:pPr>
        <w:spacing w:after="0" w:line="240" w:lineRule="auto"/>
        <w:contextualSpacing/>
        <w:jc w:val="both"/>
        <w:rPr>
          <w:rFonts w:ascii="Arial" w:hAnsi="Arial" w:cs="Arial"/>
        </w:rPr>
      </w:pPr>
      <w:r>
        <w:rPr>
          <w:rFonts w:ascii="Arial" w:hAnsi="Arial" w:cs="Arial"/>
        </w:rPr>
        <w:t xml:space="preserve">7) </w:t>
      </w:r>
      <w:r w:rsidRPr="005619AE">
        <w:rPr>
          <w:rFonts w:ascii="Arial" w:hAnsi="Arial" w:cs="Arial"/>
        </w:rPr>
        <w:t>TERRENO DE 1 HAS.</w:t>
      </w:r>
      <w:r>
        <w:rPr>
          <w:rFonts w:ascii="Arial" w:hAnsi="Arial" w:cs="Arial"/>
        </w:rPr>
        <w:t xml:space="preserve">  $1</w:t>
      </w:r>
      <w:proofErr w:type="gramStart"/>
      <w:r>
        <w:rPr>
          <w:rFonts w:ascii="Arial" w:hAnsi="Arial" w:cs="Arial"/>
        </w:rPr>
        <w:t>,200,000.00</w:t>
      </w:r>
      <w:proofErr w:type="gramEnd"/>
    </w:p>
    <w:p w:rsidR="005619AE" w:rsidRDefault="005619AE" w:rsidP="00241474">
      <w:pPr>
        <w:spacing w:after="0" w:line="240" w:lineRule="auto"/>
        <w:contextualSpacing/>
        <w:jc w:val="both"/>
        <w:rPr>
          <w:rFonts w:ascii="Arial" w:hAnsi="Arial" w:cs="Arial"/>
          <w:b/>
        </w:rPr>
      </w:pPr>
    </w:p>
    <w:p w:rsidR="00241474" w:rsidRPr="005619AE" w:rsidRDefault="00241474" w:rsidP="00241474">
      <w:pPr>
        <w:spacing w:after="0" w:line="240" w:lineRule="auto"/>
        <w:contextualSpacing/>
        <w:jc w:val="both"/>
        <w:rPr>
          <w:rFonts w:ascii="Arial" w:hAnsi="Arial" w:cs="Arial"/>
          <w:b/>
        </w:rPr>
      </w:pPr>
      <w:r w:rsidRPr="005619AE">
        <w:rPr>
          <w:rFonts w:ascii="Arial" w:hAnsi="Arial" w:cs="Arial"/>
          <w:b/>
        </w:rPr>
        <w:t>OBSERVACIÓN: I</w:t>
      </w:r>
      <w:r w:rsidR="00684E92">
        <w:rPr>
          <w:rFonts w:ascii="Arial" w:hAnsi="Arial" w:cs="Arial"/>
          <w:b/>
        </w:rPr>
        <w:t>I.I.2.</w:t>
      </w:r>
      <w:r w:rsidR="00E12ABC">
        <w:rPr>
          <w:rFonts w:ascii="Arial" w:hAnsi="Arial" w:cs="Arial"/>
          <w:b/>
        </w:rPr>
        <w:t>12</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Enajenación correspondiente a la venta lote de terreno número ocho de 10,000 metros cuadrados por el importe de $1,200,000.00, ubicado dentro del Parque Industrial el Soldado en Cd. Camargo </w:t>
      </w:r>
      <w:proofErr w:type="spellStart"/>
      <w:r w:rsidRPr="00241474">
        <w:rPr>
          <w:rFonts w:ascii="Arial" w:hAnsi="Arial" w:cs="Arial"/>
        </w:rPr>
        <w:t>Chih</w:t>
      </w:r>
      <w:proofErr w:type="spellEnd"/>
      <w:r w:rsidRPr="00241474">
        <w:rPr>
          <w:rFonts w:ascii="Arial" w:hAnsi="Arial" w:cs="Arial"/>
        </w:rPr>
        <w:t xml:space="preserve">., </w:t>
      </w:r>
      <w:r w:rsidR="005619AE">
        <w:rPr>
          <w:rFonts w:ascii="Arial" w:hAnsi="Arial" w:cs="Arial"/>
        </w:rPr>
        <w:t xml:space="preserve">la cual se llevó a cabo con un precio de venta de </w:t>
      </w:r>
      <w:r w:rsidR="005619AE" w:rsidRPr="00803799">
        <w:rPr>
          <w:rFonts w:ascii="Arial" w:hAnsi="Arial" w:cs="Arial"/>
        </w:rPr>
        <w:t>$</w:t>
      </w:r>
      <w:r w:rsidR="00915166">
        <w:rPr>
          <w:rFonts w:ascii="Arial" w:hAnsi="Arial" w:cs="Arial"/>
        </w:rPr>
        <w:t>92.50</w:t>
      </w:r>
      <w:r w:rsidR="005619AE">
        <w:rPr>
          <w:rFonts w:ascii="Arial" w:hAnsi="Arial" w:cs="Arial"/>
        </w:rPr>
        <w:t xml:space="preserve"> el m2, siendo que el avalúo correspondiente arrojó un </w:t>
      </w:r>
      <w:r w:rsidR="005619AE" w:rsidRPr="00803799">
        <w:rPr>
          <w:rFonts w:ascii="Arial" w:hAnsi="Arial" w:cs="Arial"/>
        </w:rPr>
        <w:t xml:space="preserve">valor </w:t>
      </w:r>
      <w:r w:rsidR="005619AE">
        <w:rPr>
          <w:rFonts w:ascii="Arial" w:hAnsi="Arial" w:cs="Arial"/>
        </w:rPr>
        <w:t>de</w:t>
      </w:r>
      <w:r w:rsidR="005619AE" w:rsidRPr="00803799">
        <w:rPr>
          <w:rFonts w:ascii="Arial" w:hAnsi="Arial" w:cs="Arial"/>
        </w:rPr>
        <w:t xml:space="preserve"> $</w:t>
      </w:r>
      <w:r w:rsidR="00915166">
        <w:rPr>
          <w:rFonts w:ascii="Arial" w:hAnsi="Arial" w:cs="Arial"/>
        </w:rPr>
        <w:t>480.00</w:t>
      </w:r>
      <w:r w:rsidR="005619AE">
        <w:rPr>
          <w:rFonts w:ascii="Arial" w:hAnsi="Arial" w:cs="Arial"/>
        </w:rPr>
        <w:t xml:space="preserve"> el m2</w:t>
      </w:r>
      <w:r w:rsidR="005619AE" w:rsidRPr="00803799">
        <w:rPr>
          <w:rFonts w:ascii="Arial" w:hAnsi="Arial" w:cs="Arial"/>
        </w:rPr>
        <w:t xml:space="preserve"> </w:t>
      </w:r>
      <w:r w:rsidR="005619AE">
        <w:rPr>
          <w:rFonts w:ascii="Arial" w:hAnsi="Arial" w:cs="Arial"/>
        </w:rPr>
        <w:t>otorgando</w:t>
      </w:r>
      <w:r w:rsidR="005619AE" w:rsidRPr="00803799">
        <w:rPr>
          <w:rFonts w:ascii="Arial" w:hAnsi="Arial" w:cs="Arial"/>
        </w:rPr>
        <w:t xml:space="preserve"> una reducción del valor original de</w:t>
      </w:r>
      <w:r w:rsidR="005619AE">
        <w:rPr>
          <w:rFonts w:ascii="Arial" w:hAnsi="Arial" w:cs="Arial"/>
        </w:rPr>
        <w:t>l</w:t>
      </w:r>
      <w:r w:rsidR="005619AE" w:rsidRPr="00803799">
        <w:rPr>
          <w:rFonts w:ascii="Arial" w:hAnsi="Arial" w:cs="Arial"/>
        </w:rPr>
        <w:t xml:space="preserve"> </w:t>
      </w:r>
      <w:r w:rsidR="00915166">
        <w:rPr>
          <w:rFonts w:ascii="Arial" w:hAnsi="Arial" w:cs="Arial"/>
        </w:rPr>
        <w:t>81</w:t>
      </w:r>
      <w:r w:rsidR="005619AE" w:rsidRPr="00803799">
        <w:rPr>
          <w:rFonts w:ascii="Arial" w:hAnsi="Arial" w:cs="Arial"/>
        </w:rPr>
        <w:t>%</w:t>
      </w:r>
      <w:r w:rsidRPr="00241474">
        <w:rPr>
          <w:rFonts w:ascii="Arial" w:hAnsi="Arial" w:cs="Arial"/>
        </w:rPr>
        <w:t xml:space="preserve">, dicho porcentaje es acordado por el Comité Técnico de la Promotora de la Industria Chihuahuense; sin embargo la aprobación por parte del Comité del  Patrimonio Inmobiliario </w:t>
      </w:r>
      <w:r w:rsidR="00915166">
        <w:rPr>
          <w:rFonts w:ascii="Arial" w:hAnsi="Arial" w:cs="Arial"/>
        </w:rPr>
        <w:t xml:space="preserve">de Gobierno del Estado </w:t>
      </w:r>
      <w:r w:rsidRPr="00241474">
        <w:rPr>
          <w:rFonts w:ascii="Arial" w:hAnsi="Arial" w:cs="Arial"/>
        </w:rPr>
        <w:t>en el acta de la vigésima octava reunión ordinaria del comité del 26 de agosto de 2016</w:t>
      </w:r>
      <w:r w:rsidR="00915166">
        <w:rPr>
          <w:rFonts w:ascii="Arial" w:hAnsi="Arial" w:cs="Arial"/>
        </w:rPr>
        <w:t>, en el</w:t>
      </w:r>
      <w:r w:rsidRPr="00241474">
        <w:rPr>
          <w:rFonts w:ascii="Arial" w:hAnsi="Arial" w:cs="Arial"/>
        </w:rPr>
        <w:t xml:space="preserve"> acuerdo 4, no contiene los montos del descuento autorizado, toda vez que la documentación enviada para su autorización contenía únicamente el valor final y no el monto del descuento autorizado, por lo que dicho acuerdo no se encontraba motivado, lo anterior en inobservancia a los artículos 1634 fracción V y 1666 del Código Administrativo del Estado de Chihuahua y TERCERO fracción I del acuerdo #152 sobre la creación del Comité del  Patrimonio Inmobiliario, mismo que establecen que la enajenación de inmuebles le corresponde al Gobernador, Secretario General de Gobierno y al Secretario de Hacienda; así mismo corresponde al Comité conocer de dichos actos. </w:t>
      </w:r>
    </w:p>
    <w:p w:rsidR="00241474" w:rsidRPr="00241474" w:rsidRDefault="0024147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Default="0024147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AE7737" w:rsidRDefault="00AE7737" w:rsidP="00241474">
      <w:pPr>
        <w:spacing w:after="0" w:line="240" w:lineRule="auto"/>
        <w:contextualSpacing/>
        <w:jc w:val="both"/>
        <w:rPr>
          <w:rFonts w:ascii="Arial" w:hAnsi="Arial" w:cs="Arial"/>
        </w:rPr>
      </w:pPr>
    </w:p>
    <w:p w:rsidR="00241474" w:rsidRPr="00915166" w:rsidRDefault="00684E92" w:rsidP="00241474">
      <w:pPr>
        <w:spacing w:after="0" w:line="240" w:lineRule="auto"/>
        <w:contextualSpacing/>
        <w:jc w:val="both"/>
        <w:rPr>
          <w:rFonts w:ascii="Arial" w:hAnsi="Arial" w:cs="Arial"/>
          <w:b/>
        </w:rPr>
      </w:pPr>
      <w:r>
        <w:rPr>
          <w:rFonts w:ascii="Arial" w:hAnsi="Arial" w:cs="Arial"/>
          <w:b/>
        </w:rPr>
        <w:lastRenderedPageBreak/>
        <w:t>OBSERVACIÓN: II.I.2.</w:t>
      </w:r>
      <w:r w:rsidR="00E12ABC">
        <w:rPr>
          <w:rFonts w:ascii="Arial" w:hAnsi="Arial" w:cs="Arial"/>
          <w:b/>
        </w:rPr>
        <w:t>13</w:t>
      </w: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  </w:t>
      </w:r>
    </w:p>
    <w:p w:rsidR="00241474" w:rsidRDefault="00915166" w:rsidP="00915166">
      <w:pPr>
        <w:spacing w:after="0" w:line="240" w:lineRule="auto"/>
        <w:contextualSpacing/>
        <w:jc w:val="both"/>
        <w:rPr>
          <w:rFonts w:ascii="Arial" w:hAnsi="Arial" w:cs="Arial"/>
        </w:rPr>
      </w:pPr>
      <w:r>
        <w:rPr>
          <w:rFonts w:ascii="Arial" w:hAnsi="Arial" w:cs="Arial"/>
        </w:rPr>
        <w:t>Esta enajenación</w:t>
      </w:r>
      <w:r w:rsidRPr="00241474">
        <w:rPr>
          <w:rFonts w:ascii="Arial" w:hAnsi="Arial" w:cs="Arial"/>
        </w:rPr>
        <w:t xml:space="preserve"> 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sidR="00241474" w:rsidRPr="00241474">
        <w:rPr>
          <w:rFonts w:ascii="Arial" w:hAnsi="Arial" w:cs="Arial"/>
        </w:rPr>
        <w:t>, misma que no forma parte del expediente al ser un avaluó emitido por los M. Val. Alonso Villa Ortiz del Colegio de Valuadores San Felipe el Rea</w:t>
      </w:r>
      <w:r>
        <w:rPr>
          <w:rFonts w:ascii="Arial" w:hAnsi="Arial" w:cs="Arial"/>
        </w:rPr>
        <w:t>l, en consecuencia esta Auditorí</w:t>
      </w:r>
      <w:r w:rsidR="00241474" w:rsidRPr="00241474">
        <w:rPr>
          <w:rFonts w:ascii="Arial" w:hAnsi="Arial" w:cs="Arial"/>
        </w:rPr>
        <w:t>a Superior del Estado de Chihuahua dete</w:t>
      </w:r>
      <w:r>
        <w:rPr>
          <w:rFonts w:ascii="Arial" w:hAnsi="Arial" w:cs="Arial"/>
        </w:rPr>
        <w:t>rmina un daño al patrimonio de Gobierno del E</w:t>
      </w:r>
      <w:r w:rsidR="00241474" w:rsidRPr="00241474">
        <w:rPr>
          <w:rFonts w:ascii="Arial" w:hAnsi="Arial" w:cs="Arial"/>
        </w:rPr>
        <w:t>stado por un monto de $3</w:t>
      </w:r>
      <w:proofErr w:type="gramStart"/>
      <w:r w:rsidR="00241474" w:rsidRPr="00241474">
        <w:rPr>
          <w:rFonts w:ascii="Arial" w:hAnsi="Arial" w:cs="Arial"/>
        </w:rPr>
        <w:t>,600,000.00</w:t>
      </w:r>
      <w:proofErr w:type="gramEnd"/>
      <w:r>
        <w:rPr>
          <w:rFonts w:ascii="Arial" w:hAnsi="Arial" w:cs="Arial"/>
        </w:rPr>
        <w:t>, como se muestra a continuación:</w:t>
      </w:r>
    </w:p>
    <w:p w:rsidR="00915166" w:rsidRPr="00241474" w:rsidRDefault="00915166" w:rsidP="00915166">
      <w:pPr>
        <w:spacing w:after="0" w:line="240" w:lineRule="auto"/>
        <w:contextualSpacing/>
        <w:jc w:val="both"/>
        <w:rPr>
          <w:rFonts w:ascii="Arial" w:hAnsi="Arial" w:cs="Arial"/>
        </w:rPr>
      </w:pPr>
    </w:p>
    <w:bookmarkStart w:id="39" w:name="_MON_1560423146"/>
    <w:bookmarkEnd w:id="39"/>
    <w:p w:rsidR="00241474" w:rsidRPr="00241474" w:rsidRDefault="00AE7737" w:rsidP="00915166">
      <w:pPr>
        <w:spacing w:after="0" w:line="240" w:lineRule="auto"/>
        <w:contextualSpacing/>
        <w:jc w:val="center"/>
        <w:rPr>
          <w:rFonts w:ascii="Arial" w:hAnsi="Arial" w:cs="Arial"/>
        </w:rPr>
      </w:pPr>
      <w:r w:rsidRPr="00241474">
        <w:rPr>
          <w:rFonts w:ascii="Arial" w:hAnsi="Arial" w:cs="Arial"/>
        </w:rPr>
        <w:object w:dxaOrig="9001" w:dyaOrig="1124">
          <v:shape id="_x0000_i1063" type="#_x0000_t75" style="width:367.65pt;height:45.95pt" o:ole="">
            <v:imagedata r:id="rId87" o:title=""/>
          </v:shape>
          <o:OLEObject Type="Embed" ProgID="Excel.Sheet.12" ShapeID="_x0000_i1063" DrawAspect="Content" ObjectID="_1569241788" r:id="rId88"/>
        </w:object>
      </w:r>
    </w:p>
    <w:p w:rsidR="00915166" w:rsidRDefault="00915166"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915166" w:rsidRPr="00241474" w:rsidRDefault="00915166" w:rsidP="00915166">
      <w:pPr>
        <w:spacing w:after="0" w:line="240" w:lineRule="auto"/>
        <w:contextualSpacing/>
        <w:jc w:val="both"/>
        <w:rPr>
          <w:rFonts w:ascii="Arial" w:hAnsi="Arial" w:cs="Arial"/>
        </w:rPr>
      </w:pPr>
      <w:r>
        <w:rPr>
          <w:rFonts w:ascii="Arial" w:hAnsi="Arial" w:cs="Arial"/>
        </w:rPr>
        <w:t xml:space="preserve">8) </w:t>
      </w:r>
      <w:r w:rsidRPr="005619AE">
        <w:rPr>
          <w:rFonts w:ascii="Arial" w:hAnsi="Arial" w:cs="Arial"/>
        </w:rPr>
        <w:t xml:space="preserve">TERRENO DE </w:t>
      </w:r>
      <w:r>
        <w:rPr>
          <w:rFonts w:ascii="Arial" w:hAnsi="Arial" w:cs="Arial"/>
        </w:rPr>
        <w:t>2.089</w:t>
      </w:r>
      <w:r w:rsidRPr="005619AE">
        <w:rPr>
          <w:rFonts w:ascii="Arial" w:hAnsi="Arial" w:cs="Arial"/>
        </w:rPr>
        <w:t xml:space="preserve"> HAS.</w:t>
      </w:r>
      <w:r>
        <w:rPr>
          <w:rFonts w:ascii="Arial" w:hAnsi="Arial" w:cs="Arial"/>
        </w:rPr>
        <w:t xml:space="preserve">  $379,120.82</w:t>
      </w:r>
    </w:p>
    <w:p w:rsidR="00915166" w:rsidRDefault="00915166" w:rsidP="00241474">
      <w:pPr>
        <w:spacing w:after="0" w:line="240" w:lineRule="auto"/>
        <w:contextualSpacing/>
        <w:jc w:val="both"/>
        <w:rPr>
          <w:rFonts w:ascii="Arial" w:hAnsi="Arial" w:cs="Arial"/>
          <w:b/>
        </w:rPr>
      </w:pPr>
    </w:p>
    <w:p w:rsidR="00241474" w:rsidRPr="00915166" w:rsidRDefault="00684E92" w:rsidP="00241474">
      <w:pPr>
        <w:spacing w:after="0" w:line="240" w:lineRule="auto"/>
        <w:contextualSpacing/>
        <w:jc w:val="both"/>
        <w:rPr>
          <w:rFonts w:ascii="Arial" w:hAnsi="Arial" w:cs="Arial"/>
          <w:b/>
        </w:rPr>
      </w:pPr>
      <w:r>
        <w:rPr>
          <w:rFonts w:ascii="Arial" w:hAnsi="Arial" w:cs="Arial"/>
          <w:b/>
        </w:rPr>
        <w:t>OBSERVACIÓN: II.I.2.</w:t>
      </w:r>
      <w:r w:rsidR="00E12ABC">
        <w:rPr>
          <w:rFonts w:ascii="Arial" w:hAnsi="Arial" w:cs="Arial"/>
          <w:b/>
        </w:rPr>
        <w:t>14</w:t>
      </w:r>
    </w:p>
    <w:p w:rsidR="00915166" w:rsidRDefault="00915166" w:rsidP="00241474">
      <w:pPr>
        <w:spacing w:after="0" w:line="240" w:lineRule="auto"/>
        <w:contextualSpacing/>
        <w:jc w:val="both"/>
        <w:rPr>
          <w:rFonts w:ascii="Arial" w:hAnsi="Arial" w:cs="Arial"/>
        </w:rPr>
      </w:pPr>
    </w:p>
    <w:p w:rsidR="00241474" w:rsidRPr="00241474" w:rsidRDefault="00241474" w:rsidP="00915166">
      <w:pPr>
        <w:spacing w:after="0" w:line="240" w:lineRule="auto"/>
        <w:contextualSpacing/>
        <w:jc w:val="both"/>
        <w:rPr>
          <w:rFonts w:ascii="Arial" w:hAnsi="Arial" w:cs="Arial"/>
        </w:rPr>
      </w:pPr>
      <w:r w:rsidRPr="00241474">
        <w:rPr>
          <w:rFonts w:ascii="Arial" w:hAnsi="Arial" w:cs="Arial"/>
        </w:rPr>
        <w:t>Enajenación correspondiente a la venta de terreno de 20,089.89 metros cuadrados en el parque del S</w:t>
      </w:r>
      <w:r w:rsidR="00915166">
        <w:rPr>
          <w:rFonts w:ascii="Arial" w:hAnsi="Arial" w:cs="Arial"/>
        </w:rPr>
        <w:t xml:space="preserve">oldado de Ciudad Camargo </w:t>
      </w:r>
      <w:proofErr w:type="spellStart"/>
      <w:r w:rsidR="00915166">
        <w:rPr>
          <w:rFonts w:ascii="Arial" w:hAnsi="Arial" w:cs="Arial"/>
        </w:rPr>
        <w:t>Chih</w:t>
      </w:r>
      <w:proofErr w:type="spellEnd"/>
      <w:r w:rsidR="00915166">
        <w:rPr>
          <w:rFonts w:ascii="Arial" w:hAnsi="Arial" w:cs="Arial"/>
        </w:rPr>
        <w:t>., q</w:t>
      </w:r>
      <w:r w:rsidRPr="00241474">
        <w:rPr>
          <w:rFonts w:ascii="Arial" w:hAnsi="Arial" w:cs="Arial"/>
        </w:rPr>
        <w:t xml:space="preserve">ue corresponde a los lotes diez y doce por un importe de $379,120.82 a la empresa  Conductores Tecnológicos de Ciudad Juárez, S.A. de C.V., </w:t>
      </w:r>
      <w:r w:rsidR="00915166">
        <w:rPr>
          <w:rFonts w:ascii="Arial" w:hAnsi="Arial" w:cs="Arial"/>
        </w:rPr>
        <w:t xml:space="preserve">la cual se llevó a cabo con un precio de venta de </w:t>
      </w:r>
      <w:r w:rsidR="00915166" w:rsidRPr="00803799">
        <w:rPr>
          <w:rFonts w:ascii="Arial" w:hAnsi="Arial" w:cs="Arial"/>
        </w:rPr>
        <w:t>$</w:t>
      </w:r>
      <w:r w:rsidR="00915166">
        <w:rPr>
          <w:rFonts w:ascii="Arial" w:hAnsi="Arial" w:cs="Arial"/>
        </w:rPr>
        <w:t xml:space="preserve">18.87 el m2, siendo que el avalúo correspondiente arrojó un </w:t>
      </w:r>
      <w:r w:rsidR="00915166" w:rsidRPr="00803799">
        <w:rPr>
          <w:rFonts w:ascii="Arial" w:hAnsi="Arial" w:cs="Arial"/>
        </w:rPr>
        <w:t xml:space="preserve">valor </w:t>
      </w:r>
      <w:r w:rsidR="00915166">
        <w:rPr>
          <w:rFonts w:ascii="Arial" w:hAnsi="Arial" w:cs="Arial"/>
        </w:rPr>
        <w:t>de</w:t>
      </w:r>
      <w:r w:rsidR="00915166" w:rsidRPr="00803799">
        <w:rPr>
          <w:rFonts w:ascii="Arial" w:hAnsi="Arial" w:cs="Arial"/>
        </w:rPr>
        <w:t xml:space="preserve"> $</w:t>
      </w:r>
      <w:r w:rsidR="00915166">
        <w:rPr>
          <w:rFonts w:ascii="Arial" w:hAnsi="Arial" w:cs="Arial"/>
        </w:rPr>
        <w:t>440.00 el m2</w:t>
      </w:r>
      <w:r w:rsidR="00915166" w:rsidRPr="00803799">
        <w:rPr>
          <w:rFonts w:ascii="Arial" w:hAnsi="Arial" w:cs="Arial"/>
        </w:rPr>
        <w:t xml:space="preserve"> </w:t>
      </w:r>
      <w:r w:rsidR="00915166">
        <w:rPr>
          <w:rFonts w:ascii="Arial" w:hAnsi="Arial" w:cs="Arial"/>
        </w:rPr>
        <w:t>otorgando</w:t>
      </w:r>
      <w:r w:rsidR="00915166" w:rsidRPr="00803799">
        <w:rPr>
          <w:rFonts w:ascii="Arial" w:hAnsi="Arial" w:cs="Arial"/>
        </w:rPr>
        <w:t xml:space="preserve"> una reducción del valor original de</w:t>
      </w:r>
      <w:r w:rsidR="00915166">
        <w:rPr>
          <w:rFonts w:ascii="Arial" w:hAnsi="Arial" w:cs="Arial"/>
        </w:rPr>
        <w:t>l</w:t>
      </w:r>
      <w:r w:rsidR="00915166" w:rsidRPr="00803799">
        <w:rPr>
          <w:rFonts w:ascii="Arial" w:hAnsi="Arial" w:cs="Arial"/>
        </w:rPr>
        <w:t xml:space="preserve"> </w:t>
      </w:r>
      <w:r w:rsidR="00915166">
        <w:rPr>
          <w:rFonts w:ascii="Arial" w:hAnsi="Arial" w:cs="Arial"/>
        </w:rPr>
        <w:t>96</w:t>
      </w:r>
      <w:r w:rsidR="00915166" w:rsidRPr="00803799">
        <w:rPr>
          <w:rFonts w:ascii="Arial" w:hAnsi="Arial" w:cs="Arial"/>
        </w:rPr>
        <w:t>%</w:t>
      </w:r>
      <w:r w:rsidRPr="00241474">
        <w:rPr>
          <w:rFonts w:ascii="Arial" w:hAnsi="Arial" w:cs="Arial"/>
        </w:rPr>
        <w:t xml:space="preserve">, dicho porcentaje es acordado por el Comité Técnico de la Promotora de la Industria Chihuahuense; sin embargo la aprobación por parte del Comité del Patrimonio Inmobiliario </w:t>
      </w:r>
      <w:r w:rsidR="00915166">
        <w:rPr>
          <w:rFonts w:ascii="Arial" w:hAnsi="Arial" w:cs="Arial"/>
        </w:rPr>
        <w:t xml:space="preserve">de Gobierno del Estado </w:t>
      </w:r>
      <w:r w:rsidRPr="00241474">
        <w:rPr>
          <w:rFonts w:ascii="Arial" w:hAnsi="Arial" w:cs="Arial"/>
        </w:rPr>
        <w:t>en el acta de la vigésima séptima reunión ordinaria del</w:t>
      </w:r>
      <w:r w:rsidR="00915166">
        <w:rPr>
          <w:rFonts w:ascii="Arial" w:hAnsi="Arial" w:cs="Arial"/>
        </w:rPr>
        <w:t xml:space="preserve"> comité del 20 de abril de 2016, en el </w:t>
      </w:r>
      <w:r w:rsidRPr="00241474">
        <w:rPr>
          <w:rFonts w:ascii="Arial" w:hAnsi="Arial" w:cs="Arial"/>
        </w:rPr>
        <w:t xml:space="preserve">acuerdo 3, no contiene los montos del descuento autorizado, toda vez que la documentación enviada para su autorización contenía únicamente el valor final y no el monto del descuento autorizado, por lo que dicho acuerdo no se encontraba motivado, lo anterior en inobservancia a los artículos 1634 fracción V y 1666 del Código Administrativo del Estado de Chihuahua y TERCERO fracción I del acuerdo #152 sobre la creación del Comité del  Patrimonio Inmobiliario, mismo que establecen que la enajenación de inmuebles le corresponde al Gobernador, Secretario General de Gobierno y al Secretario de Hacienda; así mismo corresponde al Comité conocer de dichos actos. </w:t>
      </w:r>
    </w:p>
    <w:p w:rsidR="00A22C1B" w:rsidRDefault="00A22C1B"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B116F4" w:rsidRDefault="00B116F4"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241474" w:rsidRPr="00241474">
        <w:rPr>
          <w:rFonts w:ascii="Arial" w:hAnsi="Arial" w:cs="Arial"/>
        </w:rPr>
        <w:t>l Director Administrativo del Ente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241474" w:rsidRPr="00241474" w:rsidRDefault="00241474" w:rsidP="00241474">
      <w:pPr>
        <w:spacing w:after="0" w:line="240" w:lineRule="auto"/>
        <w:contextualSpacing/>
        <w:jc w:val="both"/>
        <w:rPr>
          <w:rFonts w:ascii="Arial" w:hAnsi="Arial" w:cs="Arial"/>
        </w:rPr>
      </w:pPr>
    </w:p>
    <w:p w:rsidR="00241474" w:rsidRPr="00915166" w:rsidRDefault="00684E92" w:rsidP="00241474">
      <w:pPr>
        <w:spacing w:after="0" w:line="240" w:lineRule="auto"/>
        <w:contextualSpacing/>
        <w:jc w:val="both"/>
        <w:rPr>
          <w:rFonts w:ascii="Arial" w:hAnsi="Arial" w:cs="Arial"/>
          <w:b/>
        </w:rPr>
      </w:pPr>
      <w:r>
        <w:rPr>
          <w:rFonts w:ascii="Arial" w:hAnsi="Arial" w:cs="Arial"/>
          <w:b/>
        </w:rPr>
        <w:t>OBSERVACIÓN: II.I.2.</w:t>
      </w:r>
      <w:r w:rsidR="00E12ABC">
        <w:rPr>
          <w:rFonts w:ascii="Arial" w:hAnsi="Arial" w:cs="Arial"/>
          <w:b/>
        </w:rPr>
        <w:t>15</w:t>
      </w: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 xml:space="preserve">  </w:t>
      </w:r>
    </w:p>
    <w:p w:rsidR="00241474" w:rsidRDefault="00915166" w:rsidP="00915166">
      <w:pPr>
        <w:spacing w:after="0" w:line="240" w:lineRule="auto"/>
        <w:contextualSpacing/>
        <w:jc w:val="both"/>
        <w:rPr>
          <w:rFonts w:ascii="Arial" w:hAnsi="Arial" w:cs="Arial"/>
        </w:rPr>
      </w:pPr>
      <w:r>
        <w:rPr>
          <w:rFonts w:ascii="Arial" w:hAnsi="Arial" w:cs="Arial"/>
        </w:rPr>
        <w:t>Esta enajenación</w:t>
      </w:r>
      <w:r w:rsidRPr="00241474">
        <w:rPr>
          <w:rFonts w:ascii="Arial" w:hAnsi="Arial" w:cs="Arial"/>
        </w:rPr>
        <w:t xml:space="preserve"> no fue autorizada por el Congreso del Estado de Chihuahua, </w:t>
      </w:r>
      <w:r>
        <w:rPr>
          <w:rFonts w:ascii="Arial" w:hAnsi="Arial" w:cs="Arial"/>
        </w:rPr>
        <w:t>en inobservancia a lo establecido en el artículo 1</w:t>
      </w:r>
      <w:r w:rsidRPr="00241474">
        <w:rPr>
          <w:rFonts w:ascii="Arial" w:hAnsi="Arial" w:cs="Arial"/>
        </w:rPr>
        <w:t>659 del Código Administrativo del Estado de Chihuahua, mismo que estable</w:t>
      </w:r>
      <w:r>
        <w:rPr>
          <w:rFonts w:ascii="Arial" w:hAnsi="Arial" w:cs="Arial"/>
        </w:rPr>
        <w:t>ce</w:t>
      </w:r>
      <w:r w:rsidRPr="00241474">
        <w:rPr>
          <w:rFonts w:ascii="Arial" w:hAnsi="Arial" w:cs="Arial"/>
        </w:rPr>
        <w:t xml:space="preserve"> que la enajenación de inmuebles serán autorizadas por el Congreso del Estado; en este orden de ideas dicha autorización debe ser acompañada de un avaluó comercial emitido por una institución financiera</w:t>
      </w:r>
      <w:r>
        <w:rPr>
          <w:rFonts w:ascii="Arial" w:hAnsi="Arial" w:cs="Arial"/>
        </w:rPr>
        <w:t>,</w:t>
      </w:r>
      <w:r w:rsidR="00241474" w:rsidRPr="00241474">
        <w:rPr>
          <w:rFonts w:ascii="Arial" w:hAnsi="Arial" w:cs="Arial"/>
        </w:rPr>
        <w:t xml:space="preserve"> misma que no forma parte del expediente al ser un avaluó emitido por los M. Val. Alonso Villa Ortiz del Colegio de Valuadores San Felipe el Rea</w:t>
      </w:r>
      <w:r>
        <w:rPr>
          <w:rFonts w:ascii="Arial" w:hAnsi="Arial" w:cs="Arial"/>
        </w:rPr>
        <w:t>l, en consecuencia esta Auditorí</w:t>
      </w:r>
      <w:r w:rsidR="00241474" w:rsidRPr="00241474">
        <w:rPr>
          <w:rFonts w:ascii="Arial" w:hAnsi="Arial" w:cs="Arial"/>
        </w:rPr>
        <w:t>a Superior del Estado de Chihuahua dete</w:t>
      </w:r>
      <w:r>
        <w:rPr>
          <w:rFonts w:ascii="Arial" w:hAnsi="Arial" w:cs="Arial"/>
        </w:rPr>
        <w:t>rmina un daño al patrimonio de Gobierno del E</w:t>
      </w:r>
      <w:r w:rsidR="00241474" w:rsidRPr="00241474">
        <w:rPr>
          <w:rFonts w:ascii="Arial" w:hAnsi="Arial" w:cs="Arial"/>
        </w:rPr>
        <w:t>stado por un monto de $7</w:t>
      </w:r>
      <w:proofErr w:type="gramStart"/>
      <w:r w:rsidR="00241474" w:rsidRPr="00241474">
        <w:rPr>
          <w:rFonts w:ascii="Arial" w:hAnsi="Arial" w:cs="Arial"/>
        </w:rPr>
        <w:t>,656,835.18</w:t>
      </w:r>
      <w:proofErr w:type="gramEnd"/>
      <w:r>
        <w:rPr>
          <w:rFonts w:ascii="Arial" w:hAnsi="Arial" w:cs="Arial"/>
        </w:rPr>
        <w:t>, como se muestra a continuación:</w:t>
      </w:r>
    </w:p>
    <w:p w:rsidR="00915166" w:rsidRPr="00241474" w:rsidRDefault="00915166" w:rsidP="00915166">
      <w:pPr>
        <w:spacing w:after="0" w:line="240" w:lineRule="auto"/>
        <w:contextualSpacing/>
        <w:jc w:val="both"/>
        <w:rPr>
          <w:rFonts w:ascii="Arial" w:hAnsi="Arial" w:cs="Arial"/>
        </w:rPr>
      </w:pPr>
    </w:p>
    <w:bookmarkStart w:id="40" w:name="_MON_1560423645"/>
    <w:bookmarkEnd w:id="40"/>
    <w:p w:rsidR="00241474" w:rsidRPr="00241474" w:rsidRDefault="00AE7737" w:rsidP="00915166">
      <w:pPr>
        <w:spacing w:after="0" w:line="240" w:lineRule="auto"/>
        <w:contextualSpacing/>
        <w:jc w:val="center"/>
        <w:rPr>
          <w:rFonts w:ascii="Arial" w:hAnsi="Arial" w:cs="Arial"/>
        </w:rPr>
      </w:pPr>
      <w:r w:rsidRPr="00241474">
        <w:rPr>
          <w:rFonts w:ascii="Arial" w:hAnsi="Arial" w:cs="Arial"/>
        </w:rPr>
        <w:object w:dxaOrig="9664" w:dyaOrig="1124">
          <v:shape id="_x0000_i1064" type="#_x0000_t75" style="width:394.45pt;height:45.95pt" o:ole="">
            <v:imagedata r:id="rId89" o:title=""/>
          </v:shape>
          <o:OLEObject Type="Embed" ProgID="Excel.Sheet.12" ShapeID="_x0000_i1064" DrawAspect="Content" ObjectID="_1569241789" r:id="rId90"/>
        </w:object>
      </w:r>
    </w:p>
    <w:p w:rsidR="00915166" w:rsidRDefault="00915166" w:rsidP="00241474">
      <w:pPr>
        <w:spacing w:after="0" w:line="240" w:lineRule="auto"/>
        <w:contextualSpacing/>
        <w:jc w:val="both"/>
        <w:rPr>
          <w:rFonts w:ascii="Arial" w:hAnsi="Arial" w:cs="Arial"/>
        </w:rPr>
      </w:pPr>
    </w:p>
    <w:p w:rsidR="00241474" w:rsidRPr="00241474" w:rsidRDefault="00B64FCD" w:rsidP="00241474">
      <w:pPr>
        <w:spacing w:after="0" w:line="240" w:lineRule="auto"/>
        <w:contextualSpacing/>
        <w:jc w:val="both"/>
        <w:rPr>
          <w:rFonts w:ascii="Arial" w:hAnsi="Arial" w:cs="Arial"/>
        </w:rPr>
      </w:pPr>
      <w:r>
        <w:rPr>
          <w:rFonts w:ascii="Arial" w:hAnsi="Arial" w:cs="Arial"/>
        </w:rPr>
        <w:t>Por lo que e</w:t>
      </w:r>
      <w:r w:rsidR="00915166">
        <w:rPr>
          <w:rFonts w:ascii="Arial" w:hAnsi="Arial" w:cs="Arial"/>
        </w:rPr>
        <w:t>l Director Administrativo del e</w:t>
      </w:r>
      <w:r w:rsidR="00241474" w:rsidRPr="00241474">
        <w:rPr>
          <w:rFonts w:ascii="Arial" w:hAnsi="Arial" w:cs="Arial"/>
        </w:rPr>
        <w:t>nte incumple con la obligación establecida en el artículo 17 fracción I del Estatuto Orgánico de Promotora de la Industria Chihuahuense, que consiste en administrar los recursos financieros del ente.</w:t>
      </w:r>
    </w:p>
    <w:p w:rsidR="00241474" w:rsidRPr="00241474" w:rsidRDefault="00241474" w:rsidP="00241474">
      <w:pPr>
        <w:spacing w:after="0" w:line="240" w:lineRule="auto"/>
        <w:contextualSpacing/>
        <w:jc w:val="both"/>
        <w:rPr>
          <w:rFonts w:ascii="Arial" w:hAnsi="Arial" w:cs="Arial"/>
        </w:rPr>
      </w:pPr>
    </w:p>
    <w:p w:rsidR="00241474" w:rsidRPr="00241474" w:rsidRDefault="00241474" w:rsidP="00241474">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8D77CF" w:rsidRDefault="008D77CF" w:rsidP="008D77CF">
      <w:pPr>
        <w:tabs>
          <w:tab w:val="left" w:pos="284"/>
        </w:tabs>
        <w:spacing w:after="0" w:line="240" w:lineRule="auto"/>
        <w:contextualSpacing/>
        <w:jc w:val="both"/>
        <w:rPr>
          <w:rFonts w:ascii="Arial" w:hAnsi="Arial" w:cs="Arial"/>
        </w:rPr>
      </w:pPr>
    </w:p>
    <w:p w:rsidR="00E12ABC" w:rsidRDefault="00E12ABC" w:rsidP="008D77CF">
      <w:pPr>
        <w:tabs>
          <w:tab w:val="left" w:pos="284"/>
        </w:tabs>
        <w:spacing w:after="0" w:line="240" w:lineRule="auto"/>
        <w:contextualSpacing/>
        <w:jc w:val="both"/>
        <w:rPr>
          <w:rFonts w:ascii="Arial" w:hAnsi="Arial" w:cs="Arial"/>
        </w:rPr>
      </w:pPr>
    </w:p>
    <w:p w:rsidR="00A22C1B" w:rsidRDefault="00A22C1B" w:rsidP="008D77CF">
      <w:pPr>
        <w:tabs>
          <w:tab w:val="left" w:pos="284"/>
        </w:tabs>
        <w:spacing w:after="0" w:line="240" w:lineRule="auto"/>
        <w:contextualSpacing/>
        <w:jc w:val="both"/>
        <w:rPr>
          <w:rFonts w:ascii="Arial" w:hAnsi="Arial" w:cs="Arial"/>
        </w:rPr>
      </w:pPr>
    </w:p>
    <w:p w:rsidR="00A22C1B" w:rsidRDefault="00A22C1B" w:rsidP="008D77CF">
      <w:pPr>
        <w:tabs>
          <w:tab w:val="left" w:pos="284"/>
        </w:tabs>
        <w:spacing w:after="0" w:line="240" w:lineRule="auto"/>
        <w:contextualSpacing/>
        <w:jc w:val="both"/>
        <w:rPr>
          <w:rFonts w:ascii="Arial" w:hAnsi="Arial" w:cs="Arial"/>
        </w:rPr>
      </w:pPr>
    </w:p>
    <w:p w:rsidR="00B116F4" w:rsidRDefault="00B116F4" w:rsidP="008D77CF">
      <w:pPr>
        <w:tabs>
          <w:tab w:val="left" w:pos="284"/>
        </w:tabs>
        <w:spacing w:after="0" w:line="240" w:lineRule="auto"/>
        <w:contextualSpacing/>
        <w:jc w:val="both"/>
        <w:rPr>
          <w:rFonts w:ascii="Arial" w:hAnsi="Arial" w:cs="Arial"/>
        </w:rPr>
      </w:pPr>
    </w:p>
    <w:p w:rsidR="00AE7737" w:rsidRDefault="00AE7737" w:rsidP="008D77CF">
      <w:pPr>
        <w:tabs>
          <w:tab w:val="left" w:pos="284"/>
        </w:tabs>
        <w:spacing w:after="0" w:line="240" w:lineRule="auto"/>
        <w:contextualSpacing/>
        <w:jc w:val="both"/>
        <w:rPr>
          <w:rFonts w:ascii="Arial" w:eastAsia="Calibri" w:hAnsi="Arial" w:cs="Arial"/>
        </w:rPr>
      </w:pPr>
    </w:p>
    <w:p w:rsidR="00AE7737" w:rsidRDefault="00AE7737" w:rsidP="008D77CF">
      <w:pPr>
        <w:tabs>
          <w:tab w:val="left" w:pos="284"/>
        </w:tabs>
        <w:spacing w:after="0" w:line="240" w:lineRule="auto"/>
        <w:contextualSpacing/>
        <w:jc w:val="both"/>
        <w:rPr>
          <w:rFonts w:ascii="Arial" w:eastAsia="Calibri" w:hAnsi="Arial" w:cs="Arial"/>
        </w:rPr>
      </w:pPr>
    </w:p>
    <w:p w:rsidR="008D77CF" w:rsidRPr="00935A4B" w:rsidRDefault="008D77CF" w:rsidP="008D77CF">
      <w:pPr>
        <w:tabs>
          <w:tab w:val="left" w:pos="284"/>
        </w:tabs>
        <w:spacing w:after="0" w:line="240" w:lineRule="auto"/>
        <w:contextualSpacing/>
        <w:jc w:val="both"/>
        <w:rPr>
          <w:rFonts w:ascii="Arial" w:eastAsia="Calibri" w:hAnsi="Arial" w:cs="Arial"/>
        </w:rPr>
      </w:pPr>
      <w:r w:rsidRPr="00935A4B">
        <w:rPr>
          <w:rFonts w:ascii="Arial" w:eastAsia="Calibri" w:hAnsi="Arial" w:cs="Arial"/>
        </w:rPr>
        <w:lastRenderedPageBreak/>
        <w:t>II.I.</w:t>
      </w:r>
      <w:r>
        <w:rPr>
          <w:rFonts w:ascii="Arial" w:hAnsi="Arial" w:cs="Arial"/>
        </w:rPr>
        <w:t>3</w:t>
      </w:r>
      <w:r w:rsidRPr="00935A4B">
        <w:rPr>
          <w:rFonts w:ascii="Arial" w:hAnsi="Arial" w:cs="Arial"/>
        </w:rPr>
        <w:t>.</w:t>
      </w:r>
      <w:r w:rsidR="00C45747">
        <w:rPr>
          <w:rFonts w:ascii="Arial" w:eastAsia="Calibri" w:hAnsi="Arial" w:cs="Arial"/>
        </w:rPr>
        <w:t xml:space="preserve"> </w:t>
      </w:r>
      <w:r w:rsidRPr="00935A4B">
        <w:rPr>
          <w:rFonts w:ascii="Arial" w:eastAsia="Calibri" w:hAnsi="Arial" w:cs="Arial"/>
        </w:rPr>
        <w:t>VARIACIONES DE EGRESOS PRESUPUESTADOS CONTRA REALES</w:t>
      </w:r>
    </w:p>
    <w:p w:rsidR="008D77CF" w:rsidRPr="00935A4B" w:rsidRDefault="008D77CF" w:rsidP="008D77CF">
      <w:pPr>
        <w:spacing w:line="240" w:lineRule="auto"/>
        <w:contextualSpacing/>
        <w:jc w:val="both"/>
        <w:rPr>
          <w:rFonts w:ascii="Arial" w:hAnsi="Arial" w:cs="Arial"/>
        </w:rPr>
      </w:pPr>
    </w:p>
    <w:p w:rsidR="008D77CF" w:rsidRPr="008D77CF" w:rsidRDefault="008D77CF" w:rsidP="008D77CF">
      <w:pPr>
        <w:tabs>
          <w:tab w:val="left" w:pos="284"/>
        </w:tabs>
        <w:spacing w:after="0" w:line="240" w:lineRule="auto"/>
        <w:contextualSpacing/>
        <w:jc w:val="both"/>
        <w:rPr>
          <w:rFonts w:ascii="Arial" w:hAnsi="Arial" w:cs="Arial"/>
          <w:lang w:val="es-ES_tradnl"/>
        </w:rPr>
      </w:pPr>
      <w:r w:rsidRPr="008D77CF">
        <w:rPr>
          <w:rFonts w:ascii="Arial" w:hAnsi="Arial" w:cs="Arial"/>
          <w:lang w:val="es-ES_tradnl"/>
        </w:rPr>
        <w:t xml:space="preserve">Se realizó un comparativo entre los egresos presupuestados y los reales, </w:t>
      </w:r>
      <w:r>
        <w:rPr>
          <w:rFonts w:ascii="Arial" w:hAnsi="Arial" w:cs="Arial"/>
          <w:lang w:val="es-ES_tradnl"/>
        </w:rPr>
        <w:t>observándose lo siguiente</w:t>
      </w:r>
      <w:r w:rsidRPr="008D77CF">
        <w:rPr>
          <w:rFonts w:ascii="Arial" w:hAnsi="Arial" w:cs="Arial"/>
          <w:lang w:val="es-ES_tradnl"/>
        </w:rPr>
        <w:t>:</w:t>
      </w:r>
    </w:p>
    <w:p w:rsidR="008D77CF" w:rsidRPr="00935A4B" w:rsidRDefault="008D77CF" w:rsidP="008D77CF">
      <w:pPr>
        <w:spacing w:line="240" w:lineRule="auto"/>
        <w:contextualSpacing/>
        <w:jc w:val="both"/>
        <w:rPr>
          <w:rFonts w:ascii="Arial" w:hAnsi="Arial" w:cs="Arial"/>
        </w:rPr>
      </w:pPr>
    </w:p>
    <w:bookmarkStart w:id="41" w:name="_MON_1560337072"/>
    <w:bookmarkEnd w:id="41"/>
    <w:p w:rsidR="008D77CF" w:rsidRPr="00935A4B" w:rsidRDefault="00AE7737" w:rsidP="008D77CF">
      <w:pPr>
        <w:spacing w:line="240" w:lineRule="auto"/>
        <w:contextualSpacing/>
        <w:jc w:val="center"/>
        <w:rPr>
          <w:rFonts w:ascii="Arial" w:hAnsi="Arial" w:cs="Arial"/>
        </w:rPr>
      </w:pPr>
      <w:r w:rsidRPr="00935A4B">
        <w:rPr>
          <w:rFonts w:ascii="Arial" w:hAnsi="Arial" w:cs="Arial"/>
        </w:rPr>
        <w:object w:dxaOrig="13518" w:dyaOrig="1705">
          <v:shape id="_x0000_i1065" type="#_x0000_t75" style="width:437.35pt;height:1in" o:ole="">
            <v:imagedata r:id="rId91" o:title=""/>
          </v:shape>
          <o:OLEObject Type="Embed" ProgID="Excel.Sheet.12" ShapeID="_x0000_i1065" DrawAspect="Content" ObjectID="_1569241790" r:id="rId92"/>
        </w:object>
      </w:r>
    </w:p>
    <w:p w:rsidR="008D77CF" w:rsidRDefault="008D77CF" w:rsidP="00617610">
      <w:pPr>
        <w:spacing w:after="0" w:line="240" w:lineRule="auto"/>
        <w:contextualSpacing/>
        <w:jc w:val="both"/>
        <w:rPr>
          <w:rFonts w:ascii="Arial" w:hAnsi="Arial" w:cs="Arial"/>
        </w:rPr>
      </w:pPr>
    </w:p>
    <w:p w:rsidR="007F65FC" w:rsidRPr="007F65FC" w:rsidRDefault="007F65FC" w:rsidP="007F65FC">
      <w:pPr>
        <w:tabs>
          <w:tab w:val="left" w:pos="748"/>
        </w:tabs>
        <w:spacing w:after="0" w:line="240" w:lineRule="auto"/>
        <w:contextualSpacing/>
        <w:jc w:val="both"/>
        <w:rPr>
          <w:rFonts w:ascii="Arial" w:eastAsia="Calibri" w:hAnsi="Arial" w:cs="Arial"/>
          <w:b/>
          <w:lang w:val="es-ES_tradnl"/>
        </w:rPr>
      </w:pPr>
      <w:r w:rsidRPr="007F65FC">
        <w:rPr>
          <w:rFonts w:ascii="Arial" w:eastAsia="Calibri" w:hAnsi="Arial" w:cs="Arial"/>
          <w:b/>
          <w:lang w:val="es-ES_tradnl"/>
        </w:rPr>
        <w:t>OBSERVACIÓN: II.I.3.1.</w:t>
      </w:r>
    </w:p>
    <w:p w:rsidR="00C45747" w:rsidRDefault="00C45747" w:rsidP="00617610">
      <w:pPr>
        <w:spacing w:line="240" w:lineRule="auto"/>
        <w:contextualSpacing/>
        <w:jc w:val="both"/>
        <w:rPr>
          <w:rFonts w:ascii="Arial" w:hAnsi="Arial" w:cs="Arial"/>
        </w:rPr>
      </w:pPr>
    </w:p>
    <w:p w:rsidR="001573FB" w:rsidRDefault="001573FB" w:rsidP="00617610">
      <w:pPr>
        <w:spacing w:line="240" w:lineRule="auto"/>
        <w:contextualSpacing/>
        <w:jc w:val="both"/>
        <w:rPr>
          <w:rFonts w:ascii="Arial" w:hAnsi="Arial" w:cs="Arial"/>
        </w:rPr>
      </w:pPr>
      <w:r w:rsidRPr="00935A4B">
        <w:rPr>
          <w:rFonts w:ascii="Arial" w:hAnsi="Arial" w:cs="Arial"/>
        </w:rPr>
        <w:t xml:space="preserve">Como se desprende del cuadro que antecede, durante el período auditado se erogaron recursos superiores a los asignados en el presupuesto de egresos en las </w:t>
      </w:r>
      <w:r w:rsidR="007F65FC">
        <w:rPr>
          <w:rFonts w:ascii="Arial" w:hAnsi="Arial" w:cs="Arial"/>
        </w:rPr>
        <w:t>cuentas de servicios personales;</w:t>
      </w:r>
      <w:r w:rsidRPr="00935A4B">
        <w:rPr>
          <w:rFonts w:ascii="Arial" w:hAnsi="Arial" w:cs="Arial"/>
        </w:rPr>
        <w:t xml:space="preserve"> </w:t>
      </w:r>
      <w:r w:rsidR="007F65FC">
        <w:rPr>
          <w:rFonts w:ascii="Arial" w:hAnsi="Arial" w:cs="Arial"/>
        </w:rPr>
        <w:t xml:space="preserve">transferencias, asignaciones, subsidios y otros; y otros gastos y pérdidas extraordinarias, </w:t>
      </w:r>
      <w:r w:rsidRPr="00935A4B">
        <w:rPr>
          <w:rFonts w:ascii="Arial" w:hAnsi="Arial" w:cs="Arial"/>
        </w:rPr>
        <w:t>lo anterior en incumplimiento a lo que disponen los artículos 44 y 46 de la Ley de Presupuesto de Egresos, Contabilidad Gubernamental y Gasto Público del Estado de Chihuahua, de los que se desprende que no podrán asignarse recursos mayores a los presupuestados y que ningún gasto podrá efectuarse sin que exista partida expresa del presupu</w:t>
      </w:r>
      <w:r w:rsidR="00375AE0" w:rsidRPr="00935A4B">
        <w:rPr>
          <w:rFonts w:ascii="Arial" w:hAnsi="Arial" w:cs="Arial"/>
        </w:rPr>
        <w:t>e</w:t>
      </w:r>
      <w:r w:rsidRPr="00935A4B">
        <w:rPr>
          <w:rFonts w:ascii="Arial" w:hAnsi="Arial" w:cs="Arial"/>
        </w:rPr>
        <w:t xml:space="preserve">sto que lo autorice y tenga saldo suficiente para cubrirlo. </w:t>
      </w:r>
    </w:p>
    <w:p w:rsidR="005F3896" w:rsidRPr="00935A4B" w:rsidRDefault="005F3896" w:rsidP="00617610">
      <w:pPr>
        <w:spacing w:line="240" w:lineRule="auto"/>
        <w:contextualSpacing/>
        <w:jc w:val="both"/>
        <w:rPr>
          <w:rFonts w:ascii="Arial" w:hAnsi="Arial" w:cs="Arial"/>
        </w:rPr>
      </w:pPr>
    </w:p>
    <w:p w:rsidR="005F3896" w:rsidRDefault="005F3896" w:rsidP="005F3896">
      <w:pPr>
        <w:spacing w:after="0" w:line="240" w:lineRule="auto"/>
        <w:contextualSpacing/>
        <w:jc w:val="both"/>
        <w:rPr>
          <w:rFonts w:ascii="Arial" w:hAnsi="Arial" w:cs="Arial"/>
        </w:rPr>
      </w:pPr>
      <w:r>
        <w:rPr>
          <w:rFonts w:ascii="Arial" w:hAnsi="Arial" w:cs="Arial"/>
        </w:rPr>
        <w:t>Por lo que el Director Administrativo del e</w:t>
      </w:r>
      <w:r w:rsidRPr="00241474">
        <w:rPr>
          <w:rFonts w:ascii="Arial" w:hAnsi="Arial" w:cs="Arial"/>
        </w:rPr>
        <w:t>nte incumple con la obligación establecida en el artículo 17 fracción I del Estatuto Orgánico de Promotora de la Industria Chihuahuense, que consiste en administrar los recursos financieros del ente.</w:t>
      </w:r>
    </w:p>
    <w:p w:rsidR="005F3896" w:rsidRPr="00241474" w:rsidRDefault="005F3896" w:rsidP="005F3896">
      <w:pPr>
        <w:spacing w:after="0" w:line="240" w:lineRule="auto"/>
        <w:contextualSpacing/>
        <w:jc w:val="both"/>
        <w:rPr>
          <w:rFonts w:ascii="Arial" w:hAnsi="Arial" w:cs="Arial"/>
        </w:rPr>
      </w:pPr>
    </w:p>
    <w:p w:rsidR="005F3896" w:rsidRPr="00241474" w:rsidRDefault="005F3896" w:rsidP="005F3896">
      <w:pPr>
        <w:spacing w:after="0" w:line="240" w:lineRule="auto"/>
        <w:contextualSpacing/>
        <w:jc w:val="both"/>
        <w:rPr>
          <w:rFonts w:ascii="Arial" w:hAnsi="Arial" w:cs="Arial"/>
        </w:rPr>
      </w:pPr>
      <w:r w:rsidRPr="00241474">
        <w:rPr>
          <w:rFonts w:ascii="Arial" w:hAnsi="Arial" w:cs="Arial"/>
        </w:rPr>
        <w:t>En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5F3896" w:rsidRDefault="005F3896" w:rsidP="005F3896">
      <w:pPr>
        <w:tabs>
          <w:tab w:val="left" w:pos="284"/>
        </w:tabs>
        <w:spacing w:after="0" w:line="240" w:lineRule="auto"/>
        <w:contextualSpacing/>
        <w:jc w:val="both"/>
        <w:rPr>
          <w:rFonts w:ascii="Arial" w:hAnsi="Arial" w:cs="Arial"/>
        </w:rPr>
      </w:pPr>
    </w:p>
    <w:p w:rsidR="001573FB" w:rsidRPr="00935A4B" w:rsidRDefault="001573FB" w:rsidP="00617610">
      <w:pPr>
        <w:spacing w:line="240" w:lineRule="auto"/>
        <w:contextualSpacing/>
        <w:jc w:val="both"/>
        <w:rPr>
          <w:rFonts w:ascii="Arial" w:hAnsi="Arial" w:cs="Arial"/>
        </w:rPr>
      </w:pPr>
    </w:p>
    <w:p w:rsidR="00821E5F" w:rsidRPr="00935A4B" w:rsidRDefault="00821E5F" w:rsidP="00617610">
      <w:pPr>
        <w:spacing w:line="240" w:lineRule="auto"/>
        <w:contextualSpacing/>
        <w:jc w:val="both"/>
        <w:rPr>
          <w:rFonts w:ascii="Arial" w:eastAsia="Calibri" w:hAnsi="Arial" w:cs="Arial"/>
        </w:rPr>
      </w:pPr>
      <w:r w:rsidRPr="00935A4B">
        <w:rPr>
          <w:rFonts w:ascii="Arial" w:hAnsi="Arial" w:cs="Arial"/>
        </w:rPr>
        <w:t>II.</w:t>
      </w:r>
      <w:r w:rsidR="00FD167E" w:rsidRPr="00935A4B">
        <w:rPr>
          <w:rFonts w:ascii="Arial" w:hAnsi="Arial" w:cs="Arial"/>
        </w:rPr>
        <w:t>I</w:t>
      </w:r>
      <w:r w:rsidRPr="00935A4B">
        <w:rPr>
          <w:rFonts w:ascii="Arial" w:hAnsi="Arial" w:cs="Arial"/>
        </w:rPr>
        <w:t>.</w:t>
      </w:r>
      <w:r w:rsidR="007F65FC">
        <w:rPr>
          <w:rFonts w:ascii="Arial" w:eastAsia="Calibri" w:hAnsi="Arial" w:cs="Arial"/>
        </w:rPr>
        <w:t>4</w:t>
      </w:r>
      <w:r w:rsidRPr="00935A4B">
        <w:rPr>
          <w:rFonts w:ascii="Arial" w:eastAsia="Calibri" w:hAnsi="Arial" w:cs="Arial"/>
        </w:rPr>
        <w:t>.  SERVICIOS PERSONALES</w:t>
      </w:r>
    </w:p>
    <w:p w:rsidR="00617610" w:rsidRPr="00935A4B" w:rsidRDefault="00617610" w:rsidP="00617610">
      <w:pPr>
        <w:spacing w:line="240" w:lineRule="auto"/>
        <w:contextualSpacing/>
        <w:jc w:val="both"/>
        <w:rPr>
          <w:rFonts w:ascii="Arial" w:eastAsia="Calibri" w:hAnsi="Arial" w:cs="Arial"/>
        </w:rPr>
      </w:pPr>
    </w:p>
    <w:p w:rsidR="00821E5F" w:rsidRPr="00935A4B" w:rsidRDefault="006414DC" w:rsidP="00617610">
      <w:pPr>
        <w:spacing w:after="0" w:line="240" w:lineRule="auto"/>
        <w:contextualSpacing/>
        <w:jc w:val="both"/>
        <w:rPr>
          <w:rFonts w:ascii="Arial" w:hAnsi="Arial" w:cs="Arial"/>
        </w:rPr>
      </w:pPr>
      <w:r w:rsidRPr="00935A4B">
        <w:rPr>
          <w:rFonts w:ascii="Arial" w:hAnsi="Arial" w:cs="Arial"/>
        </w:rPr>
        <w:t>II.I</w:t>
      </w:r>
      <w:r w:rsidR="00FD167E" w:rsidRPr="00935A4B">
        <w:rPr>
          <w:rFonts w:ascii="Arial" w:hAnsi="Arial" w:cs="Arial"/>
        </w:rPr>
        <w:t>.</w:t>
      </w:r>
      <w:r w:rsidR="007F65FC">
        <w:rPr>
          <w:rFonts w:ascii="Arial" w:hAnsi="Arial" w:cs="Arial"/>
        </w:rPr>
        <w:t>4</w:t>
      </w:r>
      <w:r w:rsidRPr="00935A4B">
        <w:rPr>
          <w:rFonts w:ascii="Arial" w:hAnsi="Arial" w:cs="Arial"/>
        </w:rPr>
        <w:t xml:space="preserve">.1. REMUNERACIONES  AL </w:t>
      </w:r>
      <w:r w:rsidR="00FD167E" w:rsidRPr="00935A4B">
        <w:rPr>
          <w:rFonts w:ascii="Arial" w:hAnsi="Arial" w:cs="Arial"/>
        </w:rPr>
        <w:t>PERSONAL DE CARÁCTER PERMANENTE</w:t>
      </w:r>
    </w:p>
    <w:p w:rsidR="000A57B8" w:rsidRPr="00935A4B" w:rsidRDefault="000A57B8" w:rsidP="00617610">
      <w:pPr>
        <w:spacing w:after="0" w:line="240" w:lineRule="auto"/>
        <w:contextualSpacing/>
        <w:jc w:val="both"/>
        <w:rPr>
          <w:rFonts w:ascii="Arial" w:hAnsi="Arial" w:cs="Arial"/>
        </w:rPr>
      </w:pPr>
    </w:p>
    <w:p w:rsidR="0049332F" w:rsidRPr="007F65FC" w:rsidRDefault="0049332F" w:rsidP="00617610">
      <w:pPr>
        <w:tabs>
          <w:tab w:val="left" w:pos="748"/>
        </w:tabs>
        <w:spacing w:after="0" w:line="240" w:lineRule="auto"/>
        <w:contextualSpacing/>
        <w:jc w:val="both"/>
        <w:rPr>
          <w:rFonts w:ascii="Arial" w:eastAsia="Calibri" w:hAnsi="Arial" w:cs="Arial"/>
          <w:b/>
          <w:lang w:val="es-ES_tradnl"/>
        </w:rPr>
      </w:pPr>
      <w:r w:rsidRPr="007F65FC">
        <w:rPr>
          <w:rFonts w:ascii="Arial" w:eastAsia="Calibri" w:hAnsi="Arial" w:cs="Arial"/>
          <w:b/>
          <w:lang w:val="es-ES_tradnl"/>
        </w:rPr>
        <w:t>OBSERVACIÓN: II.I.</w:t>
      </w:r>
      <w:r w:rsidR="007F65FC" w:rsidRPr="007F65FC">
        <w:rPr>
          <w:rFonts w:ascii="Arial" w:eastAsia="Calibri" w:hAnsi="Arial" w:cs="Arial"/>
          <w:b/>
          <w:lang w:val="es-ES_tradnl"/>
        </w:rPr>
        <w:t>4</w:t>
      </w:r>
      <w:r w:rsidRPr="007F65FC">
        <w:rPr>
          <w:rFonts w:ascii="Arial" w:eastAsia="Calibri" w:hAnsi="Arial" w:cs="Arial"/>
          <w:b/>
          <w:lang w:val="es-ES_tradnl"/>
        </w:rPr>
        <w:t>.1</w:t>
      </w:r>
      <w:r w:rsidR="006414DC" w:rsidRPr="007F65FC">
        <w:rPr>
          <w:rFonts w:ascii="Arial" w:eastAsia="Calibri" w:hAnsi="Arial" w:cs="Arial"/>
          <w:b/>
          <w:lang w:val="es-ES_tradnl"/>
        </w:rPr>
        <w:t>.1</w:t>
      </w:r>
    </w:p>
    <w:p w:rsidR="000A57B8" w:rsidRPr="00935A4B" w:rsidRDefault="000A57B8" w:rsidP="00617610">
      <w:pPr>
        <w:tabs>
          <w:tab w:val="left" w:pos="748"/>
        </w:tabs>
        <w:spacing w:after="0" w:line="240" w:lineRule="auto"/>
        <w:contextualSpacing/>
        <w:jc w:val="both"/>
        <w:rPr>
          <w:rFonts w:ascii="Arial" w:eastAsia="Calibri" w:hAnsi="Arial" w:cs="Arial"/>
          <w:lang w:val="es-ES_tradnl"/>
        </w:rPr>
      </w:pPr>
    </w:p>
    <w:p w:rsidR="00821E5F" w:rsidRDefault="00821E5F" w:rsidP="00617610">
      <w:pPr>
        <w:tabs>
          <w:tab w:val="left" w:pos="748"/>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Se</w:t>
      </w:r>
      <w:r w:rsidRPr="00935A4B">
        <w:rPr>
          <w:rFonts w:ascii="Arial" w:hAnsi="Arial" w:cs="Arial"/>
        </w:rPr>
        <w:t xml:space="preserve"> erogó la cantidad de $7,820,123.81, por concepto de sueldos a los empleados  de este Organismo sin que cuenten con un tabulador de sueldos y salarios anexo al Presupuesto de Egresos del Ente publicado en el Periódico Oficial del Estado; lo anterior en inobservancia a lo dispuesto en los artículos 127 de la Constitución Política de los Estados Unidos Mexicanos, 165 bis de la Constitución Política del Estado de Chihuahua ; 74, 75, 76, 77 y 78 en relación con el artículo 36, fracción X, todos de la Ley de Presupuesto de Egresos, Contabilidad Gubernamental y Gasto </w:t>
      </w:r>
      <w:r w:rsidRPr="00935A4B">
        <w:rPr>
          <w:rFonts w:ascii="Arial" w:eastAsia="Calibri" w:hAnsi="Arial" w:cs="Arial"/>
          <w:lang w:val="es-ES_tradnl"/>
        </w:rPr>
        <w:t>Público del Estado de Chihuahua</w:t>
      </w:r>
      <w:r w:rsidR="00FD167E" w:rsidRPr="00935A4B">
        <w:rPr>
          <w:rFonts w:ascii="Arial" w:eastAsia="Calibri" w:hAnsi="Arial" w:cs="Arial"/>
          <w:lang w:val="es-ES_tradnl"/>
        </w:rPr>
        <w:t>.</w:t>
      </w:r>
    </w:p>
    <w:p w:rsidR="005F3896" w:rsidRPr="00935A4B" w:rsidRDefault="005F3896" w:rsidP="00617610">
      <w:pPr>
        <w:tabs>
          <w:tab w:val="left" w:pos="748"/>
        </w:tabs>
        <w:spacing w:after="0" w:line="240" w:lineRule="auto"/>
        <w:contextualSpacing/>
        <w:jc w:val="both"/>
        <w:rPr>
          <w:rFonts w:ascii="Arial" w:eastAsia="Calibri" w:hAnsi="Arial" w:cs="Arial"/>
          <w:lang w:val="es-ES_tradnl"/>
        </w:rPr>
      </w:pPr>
    </w:p>
    <w:p w:rsidR="005F3896" w:rsidRDefault="005F3896" w:rsidP="005F3896">
      <w:pPr>
        <w:spacing w:after="0" w:line="240" w:lineRule="auto"/>
        <w:contextualSpacing/>
        <w:jc w:val="both"/>
        <w:rPr>
          <w:rFonts w:ascii="Arial" w:hAnsi="Arial" w:cs="Arial"/>
        </w:rPr>
      </w:pPr>
      <w:r>
        <w:rPr>
          <w:rFonts w:ascii="Arial" w:hAnsi="Arial" w:cs="Arial"/>
        </w:rPr>
        <w:lastRenderedPageBreak/>
        <w:t>Por lo que el Director Administrativo del e</w:t>
      </w:r>
      <w:r w:rsidRPr="00241474">
        <w:rPr>
          <w:rFonts w:ascii="Arial" w:hAnsi="Arial" w:cs="Arial"/>
        </w:rPr>
        <w:t>nte incumple con la obligación establecida en el artículo 17 fracción I del Estatuto Orgánico de Promotora de la Industria Chihuahuense, que consiste en administrar los recursos financieros del ente.</w:t>
      </w:r>
    </w:p>
    <w:p w:rsidR="000A57B8" w:rsidRPr="005F3896" w:rsidRDefault="000A57B8" w:rsidP="005F3896">
      <w:pPr>
        <w:spacing w:after="0" w:line="240" w:lineRule="auto"/>
        <w:contextualSpacing/>
        <w:jc w:val="both"/>
        <w:rPr>
          <w:rFonts w:ascii="Arial" w:hAnsi="Arial" w:cs="Arial"/>
        </w:rPr>
      </w:pPr>
    </w:p>
    <w:p w:rsidR="0049332F" w:rsidRPr="00935A4B" w:rsidRDefault="0049332F" w:rsidP="00617610">
      <w:pPr>
        <w:tabs>
          <w:tab w:val="left" w:pos="748"/>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w:t>
      </w:r>
      <w:r w:rsidRPr="00935A4B">
        <w:rPr>
          <w:rFonts w:ascii="Arial" w:eastAsia="Calibri" w:hAnsi="Arial" w:cs="Arial"/>
          <w:lang w:val="es-ES_tradnl"/>
        </w:rPr>
        <w:t>autoridad competente.</w:t>
      </w:r>
    </w:p>
    <w:p w:rsidR="002C07F8" w:rsidRPr="00935A4B" w:rsidRDefault="002C07F8" w:rsidP="00617610">
      <w:pPr>
        <w:tabs>
          <w:tab w:val="left" w:pos="748"/>
        </w:tabs>
        <w:spacing w:after="0" w:line="240" w:lineRule="auto"/>
        <w:contextualSpacing/>
        <w:jc w:val="both"/>
        <w:rPr>
          <w:rFonts w:ascii="Arial" w:eastAsia="Calibri" w:hAnsi="Arial" w:cs="Arial"/>
          <w:lang w:val="es-ES_tradnl"/>
        </w:rPr>
      </w:pPr>
    </w:p>
    <w:p w:rsidR="009810A4" w:rsidRPr="00935A4B" w:rsidRDefault="009810A4" w:rsidP="00617610">
      <w:pPr>
        <w:tabs>
          <w:tab w:val="left" w:pos="748"/>
        </w:tabs>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II.</w:t>
      </w:r>
      <w:r w:rsidR="006414DC" w:rsidRPr="00935A4B">
        <w:rPr>
          <w:rFonts w:ascii="Arial" w:eastAsia="Calibri" w:hAnsi="Arial" w:cs="Arial"/>
          <w:lang w:val="es-ES_tradnl"/>
        </w:rPr>
        <w:t>I.</w:t>
      </w:r>
      <w:r w:rsidR="007F65FC">
        <w:rPr>
          <w:rFonts w:ascii="Arial" w:eastAsia="Calibri" w:hAnsi="Arial" w:cs="Arial"/>
          <w:lang w:val="es-ES_tradnl"/>
        </w:rPr>
        <w:t>4</w:t>
      </w:r>
      <w:r w:rsidR="006414DC" w:rsidRPr="00935A4B">
        <w:rPr>
          <w:rFonts w:ascii="Arial" w:eastAsia="Calibri" w:hAnsi="Arial" w:cs="Arial"/>
          <w:lang w:val="es-ES_tradnl"/>
        </w:rPr>
        <w:t>.2</w:t>
      </w:r>
      <w:r w:rsidR="00FD167E" w:rsidRPr="00935A4B">
        <w:rPr>
          <w:rFonts w:ascii="Arial" w:eastAsia="Calibri" w:hAnsi="Arial" w:cs="Arial"/>
          <w:lang w:val="es-ES_tradnl"/>
        </w:rPr>
        <w:t>.</w:t>
      </w:r>
      <w:r w:rsidRPr="00935A4B">
        <w:rPr>
          <w:rFonts w:ascii="Arial" w:eastAsia="Calibri" w:hAnsi="Arial" w:cs="Arial"/>
          <w:lang w:val="es-ES_tradnl"/>
        </w:rPr>
        <w:t xml:space="preserve"> REMUNERACIONES ADICIONA</w:t>
      </w:r>
      <w:r w:rsidR="00FD167E" w:rsidRPr="00935A4B">
        <w:rPr>
          <w:rFonts w:ascii="Arial" w:eastAsia="Calibri" w:hAnsi="Arial" w:cs="Arial"/>
          <w:lang w:val="es-ES_tradnl"/>
        </w:rPr>
        <w:t>LES Y ESPECIALES</w:t>
      </w:r>
    </w:p>
    <w:p w:rsidR="006414DC" w:rsidRPr="00935A4B" w:rsidRDefault="006414DC" w:rsidP="00617610">
      <w:pPr>
        <w:tabs>
          <w:tab w:val="left" w:pos="748"/>
        </w:tabs>
        <w:spacing w:after="0" w:line="240" w:lineRule="auto"/>
        <w:contextualSpacing/>
        <w:jc w:val="both"/>
        <w:rPr>
          <w:rFonts w:ascii="Arial" w:eastAsia="Calibri" w:hAnsi="Arial" w:cs="Arial"/>
          <w:lang w:val="es-ES_tradnl"/>
        </w:rPr>
      </w:pPr>
    </w:p>
    <w:p w:rsidR="009810A4" w:rsidRDefault="007F65FC" w:rsidP="00617610">
      <w:pPr>
        <w:spacing w:line="240" w:lineRule="auto"/>
        <w:contextualSpacing/>
        <w:jc w:val="both"/>
        <w:rPr>
          <w:rFonts w:ascii="Arial" w:hAnsi="Arial" w:cs="Arial"/>
        </w:rPr>
      </w:pPr>
      <w:r>
        <w:rPr>
          <w:rFonts w:ascii="Arial" w:hAnsi="Arial" w:cs="Arial"/>
        </w:rPr>
        <w:t>Se determinó que el e</w:t>
      </w:r>
      <w:r w:rsidR="009810A4" w:rsidRPr="00935A4B">
        <w:rPr>
          <w:rFonts w:ascii="Arial" w:hAnsi="Arial" w:cs="Arial"/>
        </w:rPr>
        <w:t>nte pagó por concepto</w:t>
      </w:r>
      <w:r w:rsidR="00FD167E" w:rsidRPr="00935A4B">
        <w:rPr>
          <w:rFonts w:ascii="Arial" w:hAnsi="Arial" w:cs="Arial"/>
        </w:rPr>
        <w:t xml:space="preserve"> de aguinaldo</w:t>
      </w:r>
      <w:r w:rsidR="009810A4" w:rsidRPr="00935A4B">
        <w:rPr>
          <w:rFonts w:ascii="Arial" w:hAnsi="Arial" w:cs="Arial"/>
        </w:rPr>
        <w:t xml:space="preserve"> 44 días</w:t>
      </w:r>
      <w:r>
        <w:rPr>
          <w:rFonts w:ascii="Arial" w:hAnsi="Arial" w:cs="Arial"/>
        </w:rPr>
        <w:t>,</w:t>
      </w:r>
      <w:r w:rsidR="009810A4" w:rsidRPr="00935A4B">
        <w:rPr>
          <w:rFonts w:ascii="Arial" w:hAnsi="Arial" w:cs="Arial"/>
        </w:rPr>
        <w:t xml:space="preserve"> más el 15% del importe de aguinaldo en vales de despensa al personal</w:t>
      </w:r>
      <w:r w:rsidR="00FD167E" w:rsidRPr="00935A4B">
        <w:rPr>
          <w:rFonts w:ascii="Arial" w:hAnsi="Arial" w:cs="Arial"/>
        </w:rPr>
        <w:t>,</w:t>
      </w:r>
      <w:r w:rsidR="009810A4" w:rsidRPr="00935A4B">
        <w:rPr>
          <w:rFonts w:ascii="Arial" w:hAnsi="Arial" w:cs="Arial"/>
        </w:rPr>
        <w:t xml:space="preserve"> </w:t>
      </w:r>
      <w:r>
        <w:rPr>
          <w:rFonts w:ascii="Arial" w:hAnsi="Arial" w:cs="Arial"/>
        </w:rPr>
        <w:t xml:space="preserve">mismas que </w:t>
      </w:r>
      <w:r w:rsidR="009810A4" w:rsidRPr="00935A4B">
        <w:rPr>
          <w:rFonts w:ascii="Arial" w:hAnsi="Arial" w:cs="Arial"/>
        </w:rPr>
        <w:t>representa</w:t>
      </w:r>
      <w:r>
        <w:rPr>
          <w:rFonts w:ascii="Arial" w:hAnsi="Arial" w:cs="Arial"/>
        </w:rPr>
        <w:t>n</w:t>
      </w:r>
      <w:r w:rsidR="009810A4" w:rsidRPr="00935A4B">
        <w:rPr>
          <w:rFonts w:ascii="Arial" w:hAnsi="Arial" w:cs="Arial"/>
        </w:rPr>
        <w:t xml:space="preserve"> cantidades superiores a las establecidas en los contratos individuales de trabajo, en donde especifica que únicamente se pagaran 15 días de aguinaldo, las cuales </w:t>
      </w:r>
      <w:r>
        <w:rPr>
          <w:rFonts w:ascii="Arial" w:hAnsi="Arial" w:cs="Arial"/>
        </w:rPr>
        <w:t>ascienden a</w:t>
      </w:r>
      <w:r w:rsidR="009810A4" w:rsidRPr="00935A4B">
        <w:rPr>
          <w:rFonts w:ascii="Arial" w:hAnsi="Arial" w:cs="Arial"/>
        </w:rPr>
        <w:t xml:space="preserve"> $792,208.83 y se integran de la siguiente manera:</w:t>
      </w:r>
    </w:p>
    <w:p w:rsidR="007F65FC" w:rsidRPr="00935A4B" w:rsidRDefault="007F65FC" w:rsidP="00617610">
      <w:pPr>
        <w:spacing w:line="240" w:lineRule="auto"/>
        <w:contextualSpacing/>
        <w:jc w:val="both"/>
        <w:rPr>
          <w:rFonts w:ascii="Arial" w:hAnsi="Arial" w:cs="Arial"/>
        </w:rPr>
      </w:pPr>
    </w:p>
    <w:bookmarkStart w:id="42" w:name="_MON_1514893588"/>
    <w:bookmarkEnd w:id="42"/>
    <w:p w:rsidR="000A57B8" w:rsidRPr="00935A4B" w:rsidRDefault="007F65FC" w:rsidP="00617610">
      <w:pPr>
        <w:tabs>
          <w:tab w:val="left" w:pos="748"/>
        </w:tabs>
        <w:spacing w:after="0" w:line="240" w:lineRule="auto"/>
        <w:contextualSpacing/>
        <w:jc w:val="center"/>
        <w:rPr>
          <w:rFonts w:ascii="Arial" w:eastAsia="Calibri" w:hAnsi="Arial" w:cs="Arial"/>
          <w:lang w:val="es-ES_tradnl"/>
        </w:rPr>
      </w:pPr>
      <w:r w:rsidRPr="00935A4B">
        <w:rPr>
          <w:rFonts w:ascii="Arial" w:eastAsia="Calibri" w:hAnsi="Arial" w:cs="Arial"/>
          <w:lang w:val="es-ES_tradnl"/>
        </w:rPr>
        <w:object w:dxaOrig="7584" w:dyaOrig="1806">
          <v:shape id="_x0000_i1066" type="#_x0000_t75" style="width:291.05pt;height:70.45pt" o:ole="">
            <v:imagedata r:id="rId93" o:title=""/>
          </v:shape>
          <o:OLEObject Type="Embed" ProgID="Excel.Sheet.12" ShapeID="_x0000_i1066" DrawAspect="Content" ObjectID="_1569241791" r:id="rId94"/>
        </w:object>
      </w:r>
    </w:p>
    <w:p w:rsidR="003019FF" w:rsidRPr="007F65FC" w:rsidRDefault="003019FF" w:rsidP="00617610">
      <w:pPr>
        <w:tabs>
          <w:tab w:val="left" w:pos="748"/>
        </w:tabs>
        <w:spacing w:after="0" w:line="240" w:lineRule="auto"/>
        <w:contextualSpacing/>
        <w:jc w:val="both"/>
        <w:rPr>
          <w:rFonts w:ascii="Arial" w:hAnsi="Arial" w:cs="Arial"/>
          <w:b/>
        </w:rPr>
      </w:pPr>
      <w:r w:rsidRPr="007F65FC">
        <w:rPr>
          <w:rFonts w:ascii="Arial" w:eastAsia="Calibri" w:hAnsi="Arial" w:cs="Arial"/>
          <w:b/>
          <w:lang w:val="es-ES_tradnl"/>
        </w:rPr>
        <w:t>OBSERVA</w:t>
      </w:r>
      <w:r w:rsidR="006414DC" w:rsidRPr="007F65FC">
        <w:rPr>
          <w:rFonts w:ascii="Arial" w:eastAsia="Calibri" w:hAnsi="Arial" w:cs="Arial"/>
          <w:b/>
          <w:lang w:val="es-ES_tradnl"/>
        </w:rPr>
        <w:t>CIÓN</w:t>
      </w:r>
      <w:r w:rsidR="007F65FC">
        <w:rPr>
          <w:rFonts w:ascii="Arial" w:hAnsi="Arial" w:cs="Arial"/>
          <w:b/>
        </w:rPr>
        <w:t>: II.I.4</w:t>
      </w:r>
      <w:r w:rsidR="006414DC" w:rsidRPr="007F65FC">
        <w:rPr>
          <w:rFonts w:ascii="Arial" w:hAnsi="Arial" w:cs="Arial"/>
          <w:b/>
        </w:rPr>
        <w:t>.2.1</w:t>
      </w:r>
    </w:p>
    <w:p w:rsidR="00617610" w:rsidRPr="00935A4B" w:rsidRDefault="00617610" w:rsidP="00617610">
      <w:pPr>
        <w:tabs>
          <w:tab w:val="left" w:pos="748"/>
        </w:tabs>
        <w:spacing w:after="0" w:line="240" w:lineRule="auto"/>
        <w:contextualSpacing/>
        <w:jc w:val="both"/>
        <w:rPr>
          <w:rFonts w:ascii="Arial" w:hAnsi="Arial" w:cs="Arial"/>
        </w:rPr>
      </w:pPr>
    </w:p>
    <w:p w:rsidR="009810A4" w:rsidRPr="00935A4B" w:rsidRDefault="009810A4" w:rsidP="00617610">
      <w:pPr>
        <w:tabs>
          <w:tab w:val="left" w:pos="748"/>
        </w:tabs>
        <w:spacing w:after="0" w:line="240" w:lineRule="auto"/>
        <w:contextualSpacing/>
        <w:jc w:val="both"/>
        <w:rPr>
          <w:rFonts w:ascii="Arial" w:eastAsia="Calibri" w:hAnsi="Arial" w:cs="Arial"/>
          <w:lang w:val="es-ES_tradnl"/>
        </w:rPr>
      </w:pPr>
      <w:r w:rsidRPr="00935A4B">
        <w:rPr>
          <w:rFonts w:ascii="Arial" w:hAnsi="Arial" w:cs="Arial"/>
        </w:rPr>
        <w:t xml:space="preserve">Se determina que el pago total </w:t>
      </w:r>
      <w:r w:rsidR="007F65FC">
        <w:rPr>
          <w:rFonts w:ascii="Arial" w:hAnsi="Arial" w:cs="Arial"/>
        </w:rPr>
        <w:t xml:space="preserve">de $792,208.83, </w:t>
      </w:r>
      <w:r w:rsidRPr="00935A4B">
        <w:rPr>
          <w:rFonts w:ascii="Arial" w:hAnsi="Arial" w:cs="Arial"/>
        </w:rPr>
        <w:t xml:space="preserve">carece de justificación, en incumplimiento a lo establecido en los artículos 51 y 54, fracción III de la Ley de Presupuesto de Egresos, Contabilidad Gubernamental, Gasto Público del Estado de Chihuahua, ya que todos los pagos efectuados con cargo a los presupuestos deben estar justificados, entendiéndose como justificantes los documentos o disposiciones legales que obliguen a hacer un </w:t>
      </w:r>
      <w:r w:rsidRPr="00935A4B">
        <w:rPr>
          <w:rFonts w:ascii="Arial" w:eastAsia="Calibri" w:hAnsi="Arial" w:cs="Arial"/>
          <w:lang w:val="es-ES_tradnl"/>
        </w:rPr>
        <w:t xml:space="preserve">pago. </w:t>
      </w:r>
    </w:p>
    <w:p w:rsidR="000A57B8" w:rsidRPr="00935A4B" w:rsidRDefault="000A57B8" w:rsidP="00617610">
      <w:pPr>
        <w:tabs>
          <w:tab w:val="left" w:pos="748"/>
        </w:tabs>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al Director Administrativo y de Finanzas le impone el Estatuto Orgánico de la Promotora de la Industria Chihuahuense, específicamente el artículo</w:t>
      </w:r>
      <w:r w:rsidR="007F65FC">
        <w:rPr>
          <w:rFonts w:ascii="Arial" w:hAnsi="Arial" w:cs="Arial"/>
          <w:color w:val="000000"/>
          <w:lang w:val="es-ES_tradnl"/>
        </w:rPr>
        <w:t xml:space="preserve"> </w:t>
      </w:r>
      <w:r w:rsidRPr="00935A4B">
        <w:rPr>
          <w:rFonts w:ascii="Arial" w:hAnsi="Arial" w:cs="Arial"/>
          <w:color w:val="000000"/>
          <w:lang w:val="es-ES_tradnl"/>
        </w:rPr>
        <w:t xml:space="preserve">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0A57B8" w:rsidRPr="00935A4B" w:rsidRDefault="000A57B8" w:rsidP="00617610">
      <w:pPr>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7F65FC" w:rsidRDefault="007F65FC" w:rsidP="00617610">
      <w:pPr>
        <w:spacing w:after="0" w:line="240" w:lineRule="auto"/>
        <w:contextualSpacing/>
        <w:jc w:val="both"/>
        <w:rPr>
          <w:rFonts w:ascii="Arial" w:eastAsia="Calibri" w:hAnsi="Arial" w:cs="Arial"/>
          <w:lang w:val="es-ES_tradnl"/>
        </w:rPr>
      </w:pPr>
    </w:p>
    <w:p w:rsidR="00B116F4" w:rsidRPr="00935A4B" w:rsidRDefault="00B116F4" w:rsidP="00617610">
      <w:pPr>
        <w:spacing w:after="0" w:line="240" w:lineRule="auto"/>
        <w:contextualSpacing/>
        <w:jc w:val="both"/>
        <w:rPr>
          <w:rFonts w:ascii="Arial" w:eastAsia="Calibri" w:hAnsi="Arial" w:cs="Arial"/>
          <w:lang w:val="es-ES_tradnl"/>
        </w:rPr>
      </w:pPr>
    </w:p>
    <w:p w:rsidR="00B116F4" w:rsidRDefault="00B116F4" w:rsidP="00617610">
      <w:pPr>
        <w:spacing w:after="0" w:line="240" w:lineRule="auto"/>
        <w:contextualSpacing/>
        <w:jc w:val="both"/>
        <w:rPr>
          <w:rFonts w:ascii="Arial" w:eastAsia="Calibri" w:hAnsi="Arial" w:cs="Arial"/>
          <w:lang w:val="es-ES_tradnl"/>
        </w:rPr>
      </w:pPr>
    </w:p>
    <w:p w:rsidR="009810A4" w:rsidRPr="00935A4B" w:rsidRDefault="009810A4" w:rsidP="00617610">
      <w:pPr>
        <w:spacing w:after="0" w:line="240" w:lineRule="auto"/>
        <w:contextualSpacing/>
        <w:jc w:val="both"/>
        <w:rPr>
          <w:rFonts w:ascii="Arial" w:eastAsia="Calibri" w:hAnsi="Arial" w:cs="Arial"/>
          <w:lang w:val="es-ES"/>
        </w:rPr>
      </w:pPr>
      <w:r w:rsidRPr="00935A4B">
        <w:rPr>
          <w:rFonts w:ascii="Arial" w:eastAsia="Calibri" w:hAnsi="Arial" w:cs="Arial"/>
          <w:lang w:val="es-ES_tradnl"/>
        </w:rPr>
        <w:t>II.</w:t>
      </w:r>
      <w:r w:rsidR="006414DC" w:rsidRPr="00935A4B">
        <w:rPr>
          <w:rFonts w:ascii="Arial" w:eastAsia="Calibri" w:hAnsi="Arial" w:cs="Arial"/>
          <w:lang w:val="es-ES_tradnl"/>
        </w:rPr>
        <w:t>I.</w:t>
      </w:r>
      <w:r w:rsidR="007F65FC">
        <w:rPr>
          <w:rFonts w:ascii="Arial" w:eastAsia="Calibri" w:hAnsi="Arial" w:cs="Arial"/>
          <w:lang w:val="es-ES_tradnl"/>
        </w:rPr>
        <w:t>4</w:t>
      </w:r>
      <w:r w:rsidR="006414DC" w:rsidRPr="00935A4B">
        <w:rPr>
          <w:rFonts w:ascii="Arial" w:eastAsia="Calibri" w:hAnsi="Arial" w:cs="Arial"/>
          <w:lang w:val="es-ES_tradnl"/>
        </w:rPr>
        <w:t>.3</w:t>
      </w:r>
      <w:r w:rsidRPr="00935A4B">
        <w:rPr>
          <w:rFonts w:ascii="Arial" w:eastAsia="Calibri" w:hAnsi="Arial" w:cs="Arial"/>
          <w:lang w:val="es-ES_tradnl"/>
        </w:rPr>
        <w:t xml:space="preserve">. </w:t>
      </w:r>
      <w:r w:rsidRPr="00935A4B">
        <w:rPr>
          <w:rFonts w:ascii="Arial" w:eastAsia="Calibri" w:hAnsi="Arial" w:cs="Arial"/>
          <w:lang w:val="es-ES"/>
        </w:rPr>
        <w:t>OTRAS PRESTACIONES SOCIALES Y ECONÓMICAS</w:t>
      </w:r>
    </w:p>
    <w:p w:rsidR="00AC658F" w:rsidRPr="00935A4B" w:rsidRDefault="00AC658F" w:rsidP="00617610">
      <w:pPr>
        <w:spacing w:after="0" w:line="240" w:lineRule="auto"/>
        <w:contextualSpacing/>
        <w:jc w:val="both"/>
        <w:rPr>
          <w:rFonts w:ascii="Arial" w:eastAsia="Calibri" w:hAnsi="Arial" w:cs="Arial"/>
          <w:lang w:val="es-ES"/>
        </w:rPr>
      </w:pPr>
    </w:p>
    <w:p w:rsidR="009810A4" w:rsidRPr="00935A4B" w:rsidRDefault="00345097"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Por este concepto se observa lo siguiente</w:t>
      </w:r>
      <w:r w:rsidR="009810A4" w:rsidRPr="00935A4B">
        <w:rPr>
          <w:rFonts w:ascii="Arial" w:eastAsia="Calibri" w:hAnsi="Arial" w:cs="Arial"/>
          <w:lang w:val="es-ES_tradnl"/>
        </w:rPr>
        <w:t>:</w:t>
      </w:r>
    </w:p>
    <w:p w:rsidR="009810A4" w:rsidRPr="00935A4B" w:rsidRDefault="009810A4" w:rsidP="00617610">
      <w:pPr>
        <w:spacing w:line="240" w:lineRule="auto"/>
        <w:contextualSpacing/>
        <w:jc w:val="both"/>
        <w:rPr>
          <w:rFonts w:ascii="Arial" w:hAnsi="Arial" w:cs="Arial"/>
          <w:color w:val="000000"/>
          <w:lang w:val="es-ES_tradnl"/>
        </w:rPr>
      </w:pPr>
    </w:p>
    <w:bookmarkStart w:id="43" w:name="_MON_1556448207"/>
    <w:bookmarkEnd w:id="43"/>
    <w:p w:rsidR="00821E5F" w:rsidRPr="00935A4B" w:rsidRDefault="00AD5478" w:rsidP="00617610">
      <w:pPr>
        <w:widowControl w:val="0"/>
        <w:spacing w:after="0" w:line="240" w:lineRule="auto"/>
        <w:contextualSpacing/>
        <w:jc w:val="center"/>
        <w:rPr>
          <w:rFonts w:ascii="Arial" w:eastAsia="Calibri" w:hAnsi="Arial" w:cs="Arial"/>
          <w:lang w:val="es-ES_tradnl"/>
        </w:rPr>
      </w:pPr>
      <w:r w:rsidRPr="00935A4B">
        <w:rPr>
          <w:rFonts w:ascii="Arial" w:eastAsia="Times New Roman" w:hAnsi="Arial" w:cs="Arial"/>
          <w:lang w:bidi="en-US"/>
        </w:rPr>
        <w:object w:dxaOrig="4263" w:dyaOrig="1153">
          <v:shape id="_x0000_i1067" type="#_x0000_t75" style="width:195.3pt;height:52.85pt" o:ole="">
            <v:imagedata r:id="rId95" o:title=""/>
          </v:shape>
          <o:OLEObject Type="Embed" ProgID="Excel.Sheet.12" ShapeID="_x0000_i1067" DrawAspect="Content" ObjectID="_1569241792" r:id="rId96"/>
        </w:object>
      </w:r>
    </w:p>
    <w:p w:rsidR="009810A4" w:rsidRPr="00935A4B" w:rsidRDefault="009810A4"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 xml:space="preserve">1) </w:t>
      </w:r>
      <w:r w:rsidRPr="00935A4B">
        <w:rPr>
          <w:rFonts w:ascii="Arial" w:eastAsia="Calibri" w:hAnsi="Arial" w:cs="Arial"/>
          <w:lang w:val="es-ES"/>
        </w:rPr>
        <w:t xml:space="preserve">Esta prestación se otorgan </w:t>
      </w:r>
      <w:r w:rsidRPr="00935A4B">
        <w:rPr>
          <w:rFonts w:ascii="Arial" w:eastAsia="Calibri" w:hAnsi="Arial" w:cs="Arial"/>
          <w:lang w:val="es-ES_tradnl"/>
        </w:rPr>
        <w:t>en base a la aprobación por el Comité Técnico de este Organismo en acta de sesión del día 28 de octubre de 2004, en el cual se estableció un 13% con sueldo tope de 10 días de salario mínimo para el fondo de ahorro y para la despensa un 15% del sueldo base con tope diar</w:t>
      </w:r>
      <w:r w:rsidR="00DF5C0C" w:rsidRPr="00935A4B">
        <w:rPr>
          <w:rFonts w:ascii="Arial" w:eastAsia="Calibri" w:hAnsi="Arial" w:cs="Arial"/>
          <w:lang w:val="es-ES_tradnl"/>
        </w:rPr>
        <w:t>io de un día de salario mínimo.</w:t>
      </w:r>
    </w:p>
    <w:p w:rsidR="002C07F8" w:rsidRPr="00935A4B" w:rsidRDefault="002C07F8" w:rsidP="00617610">
      <w:pPr>
        <w:spacing w:after="0" w:line="240" w:lineRule="auto"/>
        <w:contextualSpacing/>
        <w:jc w:val="both"/>
        <w:rPr>
          <w:rFonts w:ascii="Arial" w:eastAsia="Calibri" w:hAnsi="Arial" w:cs="Arial"/>
          <w:lang w:val="es-ES_tradnl"/>
        </w:rPr>
      </w:pPr>
    </w:p>
    <w:p w:rsidR="00345097" w:rsidRPr="007F65FC" w:rsidRDefault="00345097" w:rsidP="00617610">
      <w:pPr>
        <w:spacing w:after="0" w:line="240" w:lineRule="auto"/>
        <w:contextualSpacing/>
        <w:jc w:val="both"/>
        <w:rPr>
          <w:rFonts w:ascii="Arial" w:eastAsia="Calibri" w:hAnsi="Arial" w:cs="Arial"/>
          <w:b/>
          <w:lang w:val="es-ES_tradnl"/>
        </w:rPr>
      </w:pPr>
      <w:r w:rsidRPr="007F65FC">
        <w:rPr>
          <w:rFonts w:ascii="Arial" w:eastAsia="Calibri" w:hAnsi="Arial" w:cs="Arial"/>
          <w:b/>
          <w:lang w:val="es-ES_tradnl"/>
        </w:rPr>
        <w:t>OBSERVACIÓN II.I.</w:t>
      </w:r>
      <w:r w:rsidR="007F65FC" w:rsidRPr="007F65FC">
        <w:rPr>
          <w:rFonts w:ascii="Arial" w:eastAsia="Calibri" w:hAnsi="Arial" w:cs="Arial"/>
          <w:b/>
          <w:lang w:val="es-ES_tradnl"/>
        </w:rPr>
        <w:t>4</w:t>
      </w:r>
      <w:r w:rsidRPr="007F65FC">
        <w:rPr>
          <w:rFonts w:ascii="Arial" w:eastAsia="Calibri" w:hAnsi="Arial" w:cs="Arial"/>
          <w:b/>
          <w:lang w:val="es-ES_tradnl"/>
        </w:rPr>
        <w:t xml:space="preserve">.3.1. </w:t>
      </w:r>
    </w:p>
    <w:p w:rsidR="00345097" w:rsidRPr="00935A4B" w:rsidRDefault="00345097" w:rsidP="00617610">
      <w:pPr>
        <w:spacing w:after="0" w:line="240" w:lineRule="auto"/>
        <w:contextualSpacing/>
        <w:jc w:val="both"/>
        <w:rPr>
          <w:rFonts w:ascii="Arial" w:eastAsia="Calibri" w:hAnsi="Arial" w:cs="Arial"/>
          <w:lang w:val="es-ES_tradnl"/>
        </w:rPr>
      </w:pPr>
    </w:p>
    <w:p w:rsidR="009810A4" w:rsidRPr="00935A4B" w:rsidRDefault="00D421C7" w:rsidP="00617610">
      <w:pPr>
        <w:spacing w:after="0" w:line="240" w:lineRule="auto"/>
        <w:contextualSpacing/>
        <w:jc w:val="both"/>
        <w:rPr>
          <w:rFonts w:ascii="Arial" w:eastAsia="Calibri" w:hAnsi="Arial" w:cs="Arial"/>
          <w:lang w:val="es-ES_tradnl"/>
        </w:rPr>
      </w:pPr>
      <w:r>
        <w:rPr>
          <w:rFonts w:ascii="Arial" w:hAnsi="Arial" w:cs="Arial"/>
        </w:rPr>
        <w:t>Se determinó que el e</w:t>
      </w:r>
      <w:r w:rsidR="009810A4" w:rsidRPr="00935A4B">
        <w:rPr>
          <w:rFonts w:ascii="Arial" w:hAnsi="Arial" w:cs="Arial"/>
        </w:rPr>
        <w:t>nte pagó por c</w:t>
      </w:r>
      <w:r>
        <w:rPr>
          <w:rFonts w:ascii="Arial" w:hAnsi="Arial" w:cs="Arial"/>
        </w:rPr>
        <w:t xml:space="preserve">oncepto de despensa al personal </w:t>
      </w:r>
      <w:r w:rsidR="009810A4" w:rsidRPr="00935A4B">
        <w:rPr>
          <w:rFonts w:ascii="Arial" w:hAnsi="Arial" w:cs="Arial"/>
        </w:rPr>
        <w:t xml:space="preserve">cantidades superiores a las establecidas en los contratos individuales de trabajo, las </w:t>
      </w:r>
      <w:r w:rsidR="009810A4" w:rsidRPr="00935A4B">
        <w:rPr>
          <w:rFonts w:ascii="Arial" w:eastAsia="Calibri" w:hAnsi="Arial" w:cs="Arial"/>
          <w:lang w:val="es-ES_tradnl"/>
        </w:rPr>
        <w:t>cuales suman $443,984.14 y se integran de la siguiente manera:</w:t>
      </w:r>
    </w:p>
    <w:p w:rsidR="000A57B8" w:rsidRPr="00935A4B" w:rsidRDefault="000A57B8" w:rsidP="00617610">
      <w:pPr>
        <w:spacing w:after="0" w:line="240" w:lineRule="auto"/>
        <w:contextualSpacing/>
        <w:jc w:val="both"/>
        <w:rPr>
          <w:rFonts w:ascii="Arial" w:eastAsia="Calibri" w:hAnsi="Arial" w:cs="Arial"/>
          <w:lang w:val="es-ES_tradnl"/>
        </w:rPr>
      </w:pPr>
    </w:p>
    <w:bookmarkStart w:id="44" w:name="_MON_1556103280"/>
    <w:bookmarkEnd w:id="44"/>
    <w:p w:rsidR="009810A4" w:rsidRPr="00935A4B" w:rsidRDefault="00D421C7" w:rsidP="00617610">
      <w:pPr>
        <w:spacing w:after="0" w:line="240" w:lineRule="auto"/>
        <w:contextualSpacing/>
        <w:jc w:val="center"/>
        <w:rPr>
          <w:rFonts w:ascii="Arial" w:eastAsia="Calibri" w:hAnsi="Arial" w:cs="Arial"/>
          <w:lang w:val="es-ES_tradnl"/>
        </w:rPr>
      </w:pPr>
      <w:r w:rsidRPr="00935A4B">
        <w:rPr>
          <w:rFonts w:ascii="Arial" w:eastAsia="Calibri" w:hAnsi="Arial" w:cs="Arial"/>
          <w:lang w:val="es-ES_tradnl"/>
        </w:rPr>
        <w:object w:dxaOrig="7728" w:dyaOrig="1501">
          <v:shape id="_x0000_i1068" type="#_x0000_t75" style="width:307.9pt;height:59.75pt" o:ole="">
            <v:imagedata r:id="rId97" o:title=""/>
          </v:shape>
          <o:OLEObject Type="Embed" ProgID="Excel.Sheet.12" ShapeID="_x0000_i1068" DrawAspect="Content" ObjectID="_1569241793" r:id="rId98"/>
        </w:object>
      </w:r>
    </w:p>
    <w:p w:rsidR="000A57B8" w:rsidRPr="00935A4B" w:rsidRDefault="000A57B8" w:rsidP="00617610">
      <w:pPr>
        <w:spacing w:after="0" w:line="240" w:lineRule="auto"/>
        <w:contextualSpacing/>
        <w:jc w:val="both"/>
        <w:rPr>
          <w:rFonts w:ascii="Arial" w:eastAsia="Calibri" w:hAnsi="Arial" w:cs="Arial"/>
          <w:lang w:val="es-ES_tradnl"/>
        </w:rPr>
      </w:pPr>
    </w:p>
    <w:p w:rsidR="001A7406" w:rsidRPr="00935A4B" w:rsidRDefault="001A7406" w:rsidP="00617610">
      <w:pPr>
        <w:spacing w:after="0" w:line="240" w:lineRule="auto"/>
        <w:contextualSpacing/>
        <w:jc w:val="both"/>
        <w:rPr>
          <w:rFonts w:ascii="Arial" w:eastAsia="Calibri" w:hAnsi="Arial" w:cs="Arial"/>
          <w:lang w:val="es-ES_tradnl"/>
        </w:rPr>
      </w:pPr>
      <w:r w:rsidRPr="00935A4B">
        <w:rPr>
          <w:rFonts w:ascii="Arial" w:hAnsi="Arial" w:cs="Arial"/>
        </w:rPr>
        <w:t xml:space="preserve">Se determina que el pago total que se plasma en el cuadro que antecede, carece de justificación, en incumplimiento a lo establecido en los artículos 51 y 54, fracción III de la Ley de Presupuesto de Egresos, Contabilidad Gubernamental, Gasto Público del Estado de Chihuahua, ya que todos los pagos efectuados con cargo a los presupuestos deben estar justificados, entendiéndose como justificantes los documentos o disposiciones legales que obliguen a hacer un </w:t>
      </w:r>
      <w:r w:rsidRPr="00935A4B">
        <w:rPr>
          <w:rFonts w:ascii="Arial" w:eastAsia="Calibri" w:hAnsi="Arial" w:cs="Arial"/>
          <w:lang w:val="es-ES_tradnl"/>
        </w:rPr>
        <w:t xml:space="preserve">pago. </w:t>
      </w:r>
    </w:p>
    <w:p w:rsidR="000A57B8" w:rsidRPr="00935A4B" w:rsidRDefault="000A57B8" w:rsidP="00617610">
      <w:pPr>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0A57B8" w:rsidRPr="00935A4B" w:rsidRDefault="000A57B8" w:rsidP="00617610">
      <w:pPr>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hAnsi="Arial" w:cs="Arial"/>
        </w:rPr>
      </w:pPr>
      <w:r w:rsidRPr="00935A4B">
        <w:rPr>
          <w:rFonts w:ascii="Arial" w:eastAsia="Calibri" w:hAnsi="Arial" w:cs="Arial"/>
          <w:lang w:val="es-ES_tradnl"/>
        </w:rPr>
        <w:t>En base</w:t>
      </w:r>
      <w:r w:rsidRPr="00935A4B">
        <w:rPr>
          <w:rFonts w:ascii="Arial" w:hAnsi="Arial" w:cs="Arial"/>
        </w:rPr>
        <w:t xml:space="preserv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D421C7" w:rsidRDefault="00D421C7" w:rsidP="00617610">
      <w:pPr>
        <w:spacing w:after="0" w:line="240" w:lineRule="auto"/>
        <w:contextualSpacing/>
        <w:jc w:val="both"/>
        <w:rPr>
          <w:rFonts w:ascii="Arial" w:hAnsi="Arial" w:cs="Arial"/>
        </w:rPr>
      </w:pPr>
    </w:p>
    <w:p w:rsidR="00E12ABC" w:rsidRDefault="00E12ABC" w:rsidP="00617610">
      <w:pPr>
        <w:spacing w:after="0" w:line="240" w:lineRule="auto"/>
        <w:contextualSpacing/>
        <w:jc w:val="both"/>
        <w:rPr>
          <w:rFonts w:ascii="Arial" w:hAnsi="Arial" w:cs="Arial"/>
        </w:rPr>
      </w:pPr>
    </w:p>
    <w:p w:rsidR="00E12ABC" w:rsidRDefault="00E12ABC" w:rsidP="00617610">
      <w:pPr>
        <w:spacing w:after="0" w:line="240" w:lineRule="auto"/>
        <w:contextualSpacing/>
        <w:jc w:val="both"/>
        <w:rPr>
          <w:rFonts w:ascii="Arial" w:hAnsi="Arial" w:cs="Arial"/>
        </w:rPr>
      </w:pPr>
    </w:p>
    <w:p w:rsidR="00E12ABC" w:rsidRDefault="00E12ABC" w:rsidP="00617610">
      <w:pPr>
        <w:spacing w:after="0" w:line="240" w:lineRule="auto"/>
        <w:contextualSpacing/>
        <w:jc w:val="both"/>
        <w:rPr>
          <w:rFonts w:ascii="Arial" w:hAnsi="Arial" w:cs="Arial"/>
        </w:rPr>
      </w:pPr>
    </w:p>
    <w:p w:rsidR="00E12ABC" w:rsidRPr="00935A4B" w:rsidRDefault="00E12ABC" w:rsidP="00617610">
      <w:pPr>
        <w:spacing w:after="0" w:line="240" w:lineRule="auto"/>
        <w:contextualSpacing/>
        <w:jc w:val="both"/>
        <w:rPr>
          <w:rFonts w:ascii="Arial" w:hAnsi="Arial" w:cs="Arial"/>
        </w:rPr>
      </w:pPr>
    </w:p>
    <w:p w:rsidR="00B116F4" w:rsidRDefault="00B116F4" w:rsidP="00617610">
      <w:pPr>
        <w:spacing w:after="0" w:line="240" w:lineRule="auto"/>
        <w:contextualSpacing/>
        <w:jc w:val="both"/>
        <w:rPr>
          <w:rFonts w:ascii="Arial" w:eastAsia="Calibri" w:hAnsi="Arial" w:cs="Arial"/>
          <w:lang w:val="es-ES_tradnl"/>
        </w:rPr>
      </w:pPr>
    </w:p>
    <w:p w:rsidR="00DA0550" w:rsidRPr="00935A4B" w:rsidRDefault="00190E6A"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II.</w:t>
      </w:r>
      <w:r w:rsidR="00946866" w:rsidRPr="00935A4B">
        <w:rPr>
          <w:rFonts w:ascii="Arial" w:eastAsia="Calibri" w:hAnsi="Arial" w:cs="Arial"/>
          <w:lang w:val="es-ES_tradnl"/>
        </w:rPr>
        <w:t>I</w:t>
      </w:r>
      <w:r w:rsidRPr="00935A4B">
        <w:rPr>
          <w:rFonts w:ascii="Arial" w:eastAsia="Calibri" w:hAnsi="Arial" w:cs="Arial"/>
          <w:lang w:val="es-ES_tradnl"/>
        </w:rPr>
        <w:t>.</w:t>
      </w:r>
      <w:r w:rsidR="00D421C7">
        <w:rPr>
          <w:rFonts w:ascii="Arial" w:eastAsia="Calibri" w:hAnsi="Arial" w:cs="Arial"/>
          <w:lang w:val="es-ES_tradnl"/>
        </w:rPr>
        <w:t>4</w:t>
      </w:r>
      <w:r w:rsidRPr="00935A4B">
        <w:rPr>
          <w:rFonts w:ascii="Arial" w:eastAsia="Calibri" w:hAnsi="Arial" w:cs="Arial"/>
          <w:lang w:val="es-ES_tradnl"/>
        </w:rPr>
        <w:t>.4</w:t>
      </w:r>
      <w:r w:rsidR="00946866" w:rsidRPr="00935A4B">
        <w:rPr>
          <w:rFonts w:ascii="Arial" w:eastAsia="Calibri" w:hAnsi="Arial" w:cs="Arial"/>
          <w:lang w:val="es-ES_tradnl"/>
        </w:rPr>
        <w:t>. INDEMNIZACIONES</w:t>
      </w:r>
    </w:p>
    <w:p w:rsidR="00DA0550" w:rsidRPr="00935A4B" w:rsidRDefault="00DA0550" w:rsidP="00617610">
      <w:pPr>
        <w:spacing w:after="0" w:line="240" w:lineRule="auto"/>
        <w:contextualSpacing/>
        <w:jc w:val="both"/>
        <w:rPr>
          <w:rFonts w:ascii="Arial" w:eastAsia="Calibri" w:hAnsi="Arial" w:cs="Arial"/>
          <w:lang w:val="es-ES_tradnl"/>
        </w:rPr>
      </w:pPr>
    </w:p>
    <w:p w:rsidR="00946866" w:rsidRPr="00935A4B" w:rsidRDefault="00946866" w:rsidP="00617610">
      <w:pPr>
        <w:spacing w:after="0" w:line="240" w:lineRule="auto"/>
        <w:contextualSpacing/>
        <w:jc w:val="both"/>
        <w:rPr>
          <w:rFonts w:ascii="Arial" w:eastAsia="Calibri" w:hAnsi="Arial" w:cs="Arial"/>
        </w:rPr>
      </w:pPr>
      <w:r w:rsidRPr="00935A4B">
        <w:rPr>
          <w:rFonts w:ascii="Arial" w:eastAsia="Calibri" w:hAnsi="Arial" w:cs="Arial"/>
        </w:rPr>
        <w:t>Por este concepto se observa lo siguiente:</w:t>
      </w:r>
    </w:p>
    <w:p w:rsidR="00946866" w:rsidRPr="00935A4B" w:rsidRDefault="00946866" w:rsidP="00617610">
      <w:pPr>
        <w:spacing w:after="0" w:line="240" w:lineRule="auto"/>
        <w:contextualSpacing/>
        <w:jc w:val="both"/>
        <w:rPr>
          <w:rFonts w:ascii="Arial" w:eastAsia="Calibri" w:hAnsi="Arial" w:cs="Arial"/>
        </w:rPr>
      </w:pPr>
    </w:p>
    <w:p w:rsidR="00DA0550" w:rsidRPr="00D421C7" w:rsidRDefault="00946866" w:rsidP="00617610">
      <w:pPr>
        <w:spacing w:after="0" w:line="240" w:lineRule="auto"/>
        <w:contextualSpacing/>
        <w:jc w:val="both"/>
        <w:rPr>
          <w:rFonts w:ascii="Arial" w:eastAsia="Calibri" w:hAnsi="Arial" w:cs="Arial"/>
          <w:b/>
        </w:rPr>
      </w:pPr>
      <w:r w:rsidRPr="00D421C7">
        <w:rPr>
          <w:rFonts w:ascii="Arial" w:eastAsia="Calibri" w:hAnsi="Arial" w:cs="Arial"/>
          <w:b/>
        </w:rPr>
        <w:t>OBSERVACIÓN II.I.</w:t>
      </w:r>
      <w:r w:rsidR="00D421C7" w:rsidRPr="00D421C7">
        <w:rPr>
          <w:rFonts w:ascii="Arial" w:eastAsia="Calibri" w:hAnsi="Arial" w:cs="Arial"/>
          <w:b/>
        </w:rPr>
        <w:t>4</w:t>
      </w:r>
      <w:r w:rsidRPr="00D421C7">
        <w:rPr>
          <w:rFonts w:ascii="Arial" w:eastAsia="Calibri" w:hAnsi="Arial" w:cs="Arial"/>
          <w:b/>
        </w:rPr>
        <w:t>.4.1.</w:t>
      </w:r>
      <w:r w:rsidR="00DA0550" w:rsidRPr="00D421C7">
        <w:rPr>
          <w:rFonts w:ascii="Arial" w:eastAsia="Calibri" w:hAnsi="Arial" w:cs="Arial"/>
          <w:b/>
        </w:rPr>
        <w:t xml:space="preserve"> </w:t>
      </w:r>
    </w:p>
    <w:p w:rsidR="00821E5F" w:rsidRPr="00935A4B" w:rsidRDefault="00821E5F" w:rsidP="00617610">
      <w:pPr>
        <w:widowControl w:val="0"/>
        <w:spacing w:after="0" w:line="240" w:lineRule="auto"/>
        <w:contextualSpacing/>
        <w:jc w:val="both"/>
        <w:rPr>
          <w:rFonts w:ascii="Arial" w:eastAsia="Calibri" w:hAnsi="Arial" w:cs="Arial"/>
        </w:rPr>
      </w:pPr>
    </w:p>
    <w:p w:rsidR="00DA0550" w:rsidRPr="00935A4B" w:rsidRDefault="00DA0550" w:rsidP="00617610">
      <w:pPr>
        <w:spacing w:after="0" w:line="240" w:lineRule="auto"/>
        <w:contextualSpacing/>
        <w:jc w:val="both"/>
        <w:rPr>
          <w:rFonts w:ascii="Arial" w:eastAsia="Calibri" w:hAnsi="Arial" w:cs="Arial"/>
          <w:lang w:val="es-ES_tradnl"/>
        </w:rPr>
      </w:pPr>
      <w:r w:rsidRPr="00935A4B">
        <w:rPr>
          <w:rFonts w:ascii="Arial" w:hAnsi="Arial" w:cs="Arial"/>
        </w:rPr>
        <w:t>El día 3 de octubre del 2016, mediante la celebración de un convenio, se da por terminada de manera volunt</w:t>
      </w:r>
      <w:r w:rsidR="004155DB" w:rsidRPr="00935A4B">
        <w:rPr>
          <w:rFonts w:ascii="Arial" w:hAnsi="Arial" w:cs="Arial"/>
        </w:rPr>
        <w:t>aria la relación laboral que la Promotora de la Industria Chihuahuense</w:t>
      </w:r>
      <w:r w:rsidRPr="00935A4B">
        <w:rPr>
          <w:rFonts w:ascii="Arial" w:hAnsi="Arial" w:cs="Arial"/>
        </w:rPr>
        <w:t xml:space="preserve"> tenía con el C. Sergio Jurado Medina, quien hasta el día 3 de octubre del 2016 desempeñaba el cargo de Coordinador General, pagando indebidamente la cantidad de $</w:t>
      </w:r>
      <w:r w:rsidR="00946866" w:rsidRPr="00935A4B">
        <w:rPr>
          <w:rFonts w:ascii="Arial" w:hAnsi="Arial" w:cs="Arial"/>
        </w:rPr>
        <w:t>826,746.32</w:t>
      </w:r>
      <w:r w:rsidRPr="00935A4B">
        <w:rPr>
          <w:rFonts w:ascii="Arial" w:hAnsi="Arial" w:cs="Arial"/>
        </w:rPr>
        <w:t xml:space="preserve">, por concepto de </w:t>
      </w:r>
      <w:r w:rsidRPr="00935A4B">
        <w:rPr>
          <w:rFonts w:ascii="Arial" w:eastAsia="Calibri" w:hAnsi="Arial" w:cs="Arial"/>
          <w:lang w:val="es-ES_tradnl"/>
        </w:rPr>
        <w:t>liquidación, misma que se desglosa de la siguiente manera:</w:t>
      </w:r>
    </w:p>
    <w:p w:rsidR="00DA0550" w:rsidRPr="00935A4B" w:rsidRDefault="00DA0550" w:rsidP="00617610">
      <w:pPr>
        <w:spacing w:after="0" w:line="240" w:lineRule="auto"/>
        <w:contextualSpacing/>
        <w:jc w:val="both"/>
        <w:rPr>
          <w:rFonts w:ascii="Arial" w:eastAsia="Calibri" w:hAnsi="Arial" w:cs="Arial"/>
          <w:lang w:val="es-ES_tradnl"/>
        </w:rPr>
      </w:pPr>
    </w:p>
    <w:bookmarkStart w:id="45" w:name="_MON_1489232529"/>
    <w:bookmarkEnd w:id="45"/>
    <w:p w:rsidR="00DA0550" w:rsidRPr="00935A4B" w:rsidRDefault="00C95E0E" w:rsidP="00617610">
      <w:pPr>
        <w:spacing w:after="0" w:line="240" w:lineRule="auto"/>
        <w:contextualSpacing/>
        <w:jc w:val="center"/>
        <w:rPr>
          <w:rFonts w:ascii="Arial" w:eastAsia="Calibri" w:hAnsi="Arial" w:cs="Arial"/>
          <w:lang w:val="es-ES_tradnl"/>
        </w:rPr>
      </w:pPr>
      <w:r w:rsidRPr="00935A4B">
        <w:rPr>
          <w:rFonts w:ascii="Arial" w:eastAsia="Calibri" w:hAnsi="Arial" w:cs="Arial"/>
          <w:lang w:val="es-ES_tradnl"/>
        </w:rPr>
        <w:object w:dxaOrig="7150" w:dyaOrig="2809">
          <v:shape id="_x0000_i1069" type="#_x0000_t75" style="width:339.3pt;height:122.55pt" o:ole="">
            <v:imagedata r:id="rId99" o:title=""/>
          </v:shape>
          <o:OLEObject Type="Embed" ProgID="Excel.Sheet.12" ShapeID="_x0000_i1069" DrawAspect="Content" ObjectID="_1569241794" r:id="rId100"/>
        </w:object>
      </w:r>
    </w:p>
    <w:p w:rsidR="00C45747" w:rsidRDefault="00C45747" w:rsidP="00617610">
      <w:pPr>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Al</w:t>
      </w:r>
      <w:r w:rsidRPr="00935A4B">
        <w:rPr>
          <w:rFonts w:ascii="Arial" w:hAnsi="Arial" w:cs="Arial"/>
        </w:rPr>
        <w:t xml:space="preserve"> dar por terminada de manera voluntaria la relación laboral, no existe la obligación de indemnizar al empleado, por lo que el pago de este concepto carece de justificación y contraviene lo establecido en los artículos 51 y 54, fracción III de la Ley de Presupuesto de Egresos, Contabilidad Gubernamental y Gasto Público del Estado de Chihuahua, que señalan que los pagos con cargo al presupuesto deben estar justificados, debiéndose entender como justificantes, las disposiciones o documentos legales que obliguen a realizar un </w:t>
      </w:r>
      <w:r w:rsidRPr="00935A4B">
        <w:rPr>
          <w:rFonts w:ascii="Arial" w:eastAsia="Calibri" w:hAnsi="Arial" w:cs="Arial"/>
          <w:lang w:val="es-ES_tradnl"/>
        </w:rPr>
        <w:t>pago.</w:t>
      </w:r>
    </w:p>
    <w:p w:rsidR="000A57B8" w:rsidRPr="00935A4B" w:rsidRDefault="000A57B8" w:rsidP="00617610">
      <w:pPr>
        <w:spacing w:after="0" w:line="240" w:lineRule="auto"/>
        <w:contextualSpacing/>
        <w:jc w:val="both"/>
        <w:rPr>
          <w:rFonts w:ascii="Arial" w:eastAsia="Calibri" w:hAnsi="Arial" w:cs="Arial"/>
          <w:lang w:val="es-ES_tradnl"/>
        </w:rPr>
      </w:pPr>
    </w:p>
    <w:p w:rsidR="003019FF" w:rsidRPr="00935A4B" w:rsidRDefault="003019FF" w:rsidP="00617610">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0A57B8" w:rsidRPr="00935A4B" w:rsidRDefault="000A57B8" w:rsidP="00617610">
      <w:pPr>
        <w:spacing w:after="0" w:line="240" w:lineRule="auto"/>
        <w:contextualSpacing/>
        <w:jc w:val="both"/>
        <w:rPr>
          <w:rFonts w:ascii="Arial" w:eastAsia="Calibri" w:hAnsi="Arial" w:cs="Arial"/>
          <w:lang w:val="es-ES_tradnl"/>
        </w:rPr>
      </w:pPr>
    </w:p>
    <w:p w:rsidR="001A7406" w:rsidRPr="00935A4B" w:rsidRDefault="003019FF" w:rsidP="00617610">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w:t>
      </w:r>
      <w:r w:rsidR="001A7406" w:rsidRPr="00935A4B">
        <w:rPr>
          <w:rFonts w:ascii="Arial" w:hAnsi="Arial" w:cs="Arial"/>
        </w:rPr>
        <w:t xml:space="preserve"> penal o civil según lo determine la autoridad competente.</w:t>
      </w:r>
    </w:p>
    <w:p w:rsidR="00915166" w:rsidRDefault="00915166" w:rsidP="00617610">
      <w:pPr>
        <w:pStyle w:val="Sinespaciado"/>
        <w:contextualSpacing/>
        <w:jc w:val="both"/>
        <w:rPr>
          <w:rFonts w:ascii="Arial" w:eastAsia="Calibri" w:hAnsi="Arial" w:cs="Arial"/>
          <w:lang w:val="es-ES_tradnl"/>
        </w:rPr>
      </w:pPr>
    </w:p>
    <w:p w:rsidR="00E12ABC" w:rsidRDefault="00E12ABC" w:rsidP="00617610">
      <w:pPr>
        <w:pStyle w:val="Sinespaciado"/>
        <w:contextualSpacing/>
        <w:jc w:val="both"/>
        <w:rPr>
          <w:rFonts w:ascii="Arial" w:eastAsia="Calibri" w:hAnsi="Arial" w:cs="Arial"/>
          <w:lang w:val="es-ES_tradnl"/>
        </w:rPr>
      </w:pPr>
    </w:p>
    <w:p w:rsidR="00E12ABC" w:rsidRDefault="00E12ABC" w:rsidP="00617610">
      <w:pPr>
        <w:pStyle w:val="Sinespaciado"/>
        <w:contextualSpacing/>
        <w:jc w:val="both"/>
        <w:rPr>
          <w:rFonts w:ascii="Arial" w:eastAsia="Calibri" w:hAnsi="Arial" w:cs="Arial"/>
          <w:lang w:val="es-ES_tradnl"/>
        </w:rPr>
      </w:pPr>
    </w:p>
    <w:p w:rsidR="00E12ABC" w:rsidRDefault="00E12ABC" w:rsidP="00617610">
      <w:pPr>
        <w:pStyle w:val="Sinespaciado"/>
        <w:contextualSpacing/>
        <w:jc w:val="both"/>
        <w:rPr>
          <w:rFonts w:ascii="Arial" w:eastAsia="Calibri" w:hAnsi="Arial" w:cs="Arial"/>
          <w:lang w:val="es-ES_tradnl"/>
        </w:rPr>
      </w:pPr>
    </w:p>
    <w:p w:rsidR="00C95E0E" w:rsidRDefault="00C95E0E" w:rsidP="00617610">
      <w:pPr>
        <w:pStyle w:val="Sinespaciado"/>
        <w:contextualSpacing/>
        <w:jc w:val="both"/>
        <w:rPr>
          <w:rFonts w:ascii="Arial" w:eastAsia="Calibri" w:hAnsi="Arial" w:cs="Arial"/>
          <w:lang w:val="es-ES_tradnl"/>
        </w:rPr>
      </w:pPr>
    </w:p>
    <w:p w:rsidR="00E12ABC" w:rsidRDefault="00E12ABC" w:rsidP="00617610">
      <w:pPr>
        <w:pStyle w:val="Sinespaciado"/>
        <w:contextualSpacing/>
        <w:jc w:val="both"/>
        <w:rPr>
          <w:rFonts w:ascii="Arial" w:eastAsia="Calibri" w:hAnsi="Arial" w:cs="Arial"/>
          <w:lang w:val="es-ES_tradnl"/>
        </w:rPr>
      </w:pPr>
    </w:p>
    <w:p w:rsidR="00190E6A" w:rsidRPr="00935A4B" w:rsidRDefault="00190E6A" w:rsidP="00617610">
      <w:pPr>
        <w:pStyle w:val="Sinespaciado"/>
        <w:contextualSpacing/>
        <w:jc w:val="both"/>
        <w:rPr>
          <w:rFonts w:ascii="Arial" w:hAnsi="Arial" w:cs="Arial"/>
        </w:rPr>
      </w:pPr>
      <w:r w:rsidRPr="00935A4B">
        <w:rPr>
          <w:rFonts w:ascii="Arial" w:eastAsia="Calibri" w:hAnsi="Arial" w:cs="Arial"/>
          <w:lang w:val="es-ES_tradnl"/>
        </w:rPr>
        <w:lastRenderedPageBreak/>
        <w:t>II.I.</w:t>
      </w:r>
      <w:r w:rsidR="00D421C7">
        <w:rPr>
          <w:rFonts w:ascii="Arial" w:eastAsia="Calibri" w:hAnsi="Arial" w:cs="Arial"/>
          <w:lang w:val="es-ES_tradnl"/>
        </w:rPr>
        <w:t>5</w:t>
      </w:r>
      <w:r w:rsidRPr="00935A4B">
        <w:rPr>
          <w:rFonts w:ascii="Arial" w:eastAsia="Calibri" w:hAnsi="Arial" w:cs="Arial"/>
          <w:lang w:val="es-ES_tradnl"/>
        </w:rPr>
        <w:t xml:space="preserve">. </w:t>
      </w:r>
      <w:r w:rsidRPr="00935A4B">
        <w:rPr>
          <w:rFonts w:ascii="Arial" w:hAnsi="Arial" w:cs="Arial"/>
        </w:rPr>
        <w:t xml:space="preserve">SERVICIOS PROFESIONALES, CIENTIFÍCOS, TÉCNICOS Y OTROS SERVICIOS </w:t>
      </w:r>
    </w:p>
    <w:p w:rsidR="00E71767" w:rsidRPr="00935A4B" w:rsidRDefault="00E71767" w:rsidP="00617610">
      <w:pPr>
        <w:pStyle w:val="Sinespaciado"/>
        <w:contextualSpacing/>
        <w:jc w:val="both"/>
        <w:rPr>
          <w:rFonts w:ascii="Arial" w:hAnsi="Arial" w:cs="Arial"/>
        </w:rPr>
      </w:pPr>
    </w:p>
    <w:p w:rsidR="00E71767" w:rsidRPr="00935A4B" w:rsidRDefault="00E71767" w:rsidP="00617610">
      <w:pPr>
        <w:pStyle w:val="Sinespaciado"/>
        <w:contextualSpacing/>
        <w:jc w:val="both"/>
        <w:rPr>
          <w:rFonts w:ascii="Arial" w:hAnsi="Arial" w:cs="Arial"/>
        </w:rPr>
      </w:pPr>
      <w:r w:rsidRPr="00935A4B">
        <w:rPr>
          <w:rFonts w:ascii="Arial" w:hAnsi="Arial" w:cs="Arial"/>
        </w:rPr>
        <w:t>Por este concepto se observa lo siguiente:</w:t>
      </w:r>
    </w:p>
    <w:p w:rsidR="00190E6A" w:rsidRPr="00935A4B" w:rsidRDefault="00190E6A" w:rsidP="00617610">
      <w:pPr>
        <w:pStyle w:val="Sinespaciado"/>
        <w:contextualSpacing/>
        <w:jc w:val="both"/>
        <w:rPr>
          <w:rFonts w:ascii="Arial" w:hAnsi="Arial" w:cs="Arial"/>
        </w:rPr>
      </w:pPr>
    </w:p>
    <w:bookmarkStart w:id="46" w:name="_MON_1558442874"/>
    <w:bookmarkEnd w:id="46"/>
    <w:p w:rsidR="00190E6A" w:rsidRPr="00935A4B" w:rsidRDefault="00AD5478" w:rsidP="00617610">
      <w:pPr>
        <w:pStyle w:val="Sinespaciado"/>
        <w:contextualSpacing/>
        <w:jc w:val="center"/>
        <w:rPr>
          <w:rFonts w:ascii="Arial" w:hAnsi="Arial" w:cs="Arial"/>
        </w:rPr>
      </w:pPr>
      <w:r w:rsidRPr="00935A4B">
        <w:rPr>
          <w:rFonts w:ascii="Arial" w:hAnsi="Arial" w:cs="Arial"/>
        </w:rPr>
        <w:object w:dxaOrig="8773" w:dyaOrig="1691">
          <v:shape id="_x0000_i1070" type="#_x0000_t75" style="width:376.1pt;height:1in" o:ole="">
            <v:imagedata r:id="rId101" o:title=""/>
          </v:shape>
          <o:OLEObject Type="Embed" ProgID="Excel.Sheet.12" ShapeID="_x0000_i1070" DrawAspect="Content" ObjectID="_1569241795" r:id="rId102"/>
        </w:object>
      </w:r>
    </w:p>
    <w:p w:rsidR="001977D7" w:rsidRPr="00935A4B" w:rsidRDefault="00E71767" w:rsidP="00617610">
      <w:pPr>
        <w:pStyle w:val="Sinespaciado"/>
        <w:contextualSpacing/>
        <w:jc w:val="both"/>
        <w:rPr>
          <w:rFonts w:ascii="Arial" w:hAnsi="Arial" w:cs="Arial"/>
        </w:rPr>
      </w:pPr>
      <w:r w:rsidRPr="00935A4B">
        <w:rPr>
          <w:rFonts w:ascii="Arial" w:hAnsi="Arial" w:cs="Arial"/>
        </w:rPr>
        <w:t>1</w:t>
      </w:r>
      <w:r w:rsidR="001977D7" w:rsidRPr="00935A4B">
        <w:rPr>
          <w:rFonts w:ascii="Arial" w:hAnsi="Arial" w:cs="Arial"/>
        </w:rPr>
        <w:t>) RÍOS PEREA ABOGADOS CONSULTORES, S.C. $500,000.00</w:t>
      </w:r>
    </w:p>
    <w:p w:rsidR="001977D7" w:rsidRPr="00935A4B" w:rsidRDefault="001977D7" w:rsidP="00617610">
      <w:pPr>
        <w:pStyle w:val="Sinespaciado"/>
        <w:contextualSpacing/>
        <w:jc w:val="both"/>
        <w:rPr>
          <w:rFonts w:ascii="Arial" w:hAnsi="Arial" w:cs="Arial"/>
        </w:rPr>
      </w:pPr>
    </w:p>
    <w:p w:rsidR="001977D7" w:rsidRDefault="00E71767" w:rsidP="00E71767">
      <w:pPr>
        <w:pStyle w:val="Sinespaciado"/>
        <w:contextualSpacing/>
        <w:jc w:val="both"/>
        <w:rPr>
          <w:rFonts w:ascii="Arial" w:hAnsi="Arial" w:cs="Arial"/>
        </w:rPr>
      </w:pPr>
      <w:r w:rsidRPr="00935A4B">
        <w:rPr>
          <w:rFonts w:ascii="Arial" w:hAnsi="Arial" w:cs="Arial"/>
        </w:rPr>
        <w:t>S</w:t>
      </w:r>
      <w:r w:rsidR="001977D7" w:rsidRPr="00935A4B">
        <w:rPr>
          <w:rFonts w:ascii="Arial" w:hAnsi="Arial" w:cs="Arial"/>
        </w:rPr>
        <w:t xml:space="preserve">e firmó contrato de prestación de servicios N° C.P.S.-018-2016-P. con el despacho jurídico Ríos Perea </w:t>
      </w:r>
      <w:r w:rsidR="00C95E0E">
        <w:rPr>
          <w:rFonts w:ascii="Arial" w:hAnsi="Arial" w:cs="Arial"/>
        </w:rPr>
        <w:t>Abogado</w:t>
      </w:r>
      <w:r w:rsidR="00AD5478">
        <w:rPr>
          <w:rFonts w:ascii="Arial" w:hAnsi="Arial" w:cs="Arial"/>
        </w:rPr>
        <w:t>s</w:t>
      </w:r>
      <w:r w:rsidR="00C95E0E">
        <w:rPr>
          <w:rFonts w:ascii="Arial" w:hAnsi="Arial" w:cs="Arial"/>
        </w:rPr>
        <w:t xml:space="preserve"> </w:t>
      </w:r>
      <w:r w:rsidR="001977D7" w:rsidRPr="00935A4B">
        <w:rPr>
          <w:rFonts w:ascii="Arial" w:hAnsi="Arial" w:cs="Arial"/>
        </w:rPr>
        <w:t xml:space="preserve">Consultores, S.C.,  en el que se estipula un importe de $1,500,000.00 más el Impuesto al Valor Agregado a cubrirse de la siguiente manera: un pago inicial por $500,000.00 más el Impuesto al Valor Agregado por concepto de contestación e interposición de demandas, respectivamente, asistencia a audiencias y por interponer el incidente de nulidad, así como su comparecencia en el </w:t>
      </w:r>
      <w:r w:rsidRPr="00935A4B">
        <w:rPr>
          <w:rFonts w:ascii="Arial" w:hAnsi="Arial" w:cs="Arial"/>
        </w:rPr>
        <w:t>j</w:t>
      </w:r>
      <w:r w:rsidR="001977D7" w:rsidRPr="00935A4B">
        <w:rPr>
          <w:rFonts w:ascii="Arial" w:hAnsi="Arial" w:cs="Arial"/>
        </w:rPr>
        <w:t>uicio de amparo promovido; un segundo pago por $500,000.00 más el Impuesto al Valor Agregado del total de honorarios, una vez celebrada la audiencia de pruebas y alegatos, en ambas demandas; un pago final por la cantidad de $500,000.00 más el Impuesto al Valor Agregado, del total de honorarios, obteniendo la sentencia favorable a los intereses de Promotora, en primer</w:t>
      </w:r>
      <w:r w:rsidR="005F3896">
        <w:rPr>
          <w:rFonts w:ascii="Arial" w:hAnsi="Arial" w:cs="Arial"/>
        </w:rPr>
        <w:t>a instancia, en ambas demandas; l</w:t>
      </w:r>
      <w:r w:rsidR="001977D7" w:rsidRPr="00935A4B">
        <w:rPr>
          <w:rFonts w:ascii="Arial" w:hAnsi="Arial" w:cs="Arial"/>
        </w:rPr>
        <w:t>o anterior derivado de la aprobación en Sesión de fecha 5 de febrero de 2016 y 20 de abril de 2016 por el Comité Técnico de Promotora de la Industria Chihuahuense.</w:t>
      </w:r>
    </w:p>
    <w:p w:rsidR="005F3896" w:rsidRPr="00935A4B" w:rsidRDefault="005F3896" w:rsidP="00E71767">
      <w:pPr>
        <w:pStyle w:val="Sinespaciado"/>
        <w:contextualSpacing/>
        <w:jc w:val="both"/>
        <w:rPr>
          <w:rFonts w:ascii="Arial" w:hAnsi="Arial" w:cs="Arial"/>
        </w:rPr>
      </w:pPr>
    </w:p>
    <w:p w:rsidR="005F3896" w:rsidRPr="00935A4B" w:rsidRDefault="005F3896" w:rsidP="005F3896">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5F3896" w:rsidRPr="00935A4B" w:rsidRDefault="005F3896" w:rsidP="005F3896">
      <w:pPr>
        <w:spacing w:after="0" w:line="240" w:lineRule="auto"/>
        <w:contextualSpacing/>
        <w:jc w:val="both"/>
        <w:rPr>
          <w:rFonts w:ascii="Arial" w:eastAsia="Calibri" w:hAnsi="Arial" w:cs="Arial"/>
          <w:lang w:val="es-ES_tradnl"/>
        </w:rPr>
      </w:pPr>
    </w:p>
    <w:p w:rsidR="005F3896" w:rsidRPr="00935A4B" w:rsidRDefault="005F3896" w:rsidP="005F3896">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1977D7" w:rsidRPr="00935A4B" w:rsidRDefault="001977D7" w:rsidP="00E71767">
      <w:pPr>
        <w:pStyle w:val="Sinespaciado"/>
        <w:contextualSpacing/>
        <w:jc w:val="both"/>
        <w:rPr>
          <w:rFonts w:ascii="Arial" w:hAnsi="Arial" w:cs="Arial"/>
        </w:rPr>
      </w:pPr>
    </w:p>
    <w:p w:rsidR="001977D7" w:rsidRPr="00D421C7" w:rsidRDefault="001977D7" w:rsidP="00E71767">
      <w:pPr>
        <w:tabs>
          <w:tab w:val="left" w:pos="284"/>
        </w:tabs>
        <w:spacing w:after="0" w:line="240" w:lineRule="auto"/>
        <w:contextualSpacing/>
        <w:jc w:val="both"/>
        <w:rPr>
          <w:rFonts w:ascii="Arial" w:hAnsi="Arial" w:cs="Arial"/>
          <w:b/>
        </w:rPr>
      </w:pPr>
      <w:r w:rsidRPr="00D421C7">
        <w:rPr>
          <w:rFonts w:ascii="Arial" w:hAnsi="Arial" w:cs="Arial"/>
          <w:b/>
        </w:rPr>
        <w:t>OBSERVACIÓN:</w:t>
      </w:r>
      <w:r w:rsidR="00790609" w:rsidRPr="00D421C7">
        <w:rPr>
          <w:rFonts w:ascii="Arial" w:hAnsi="Arial" w:cs="Arial"/>
          <w:b/>
        </w:rPr>
        <w:t xml:space="preserve"> II.I.</w:t>
      </w:r>
      <w:r w:rsidR="00D421C7" w:rsidRPr="00D421C7">
        <w:rPr>
          <w:rFonts w:ascii="Arial" w:hAnsi="Arial" w:cs="Arial"/>
          <w:b/>
        </w:rPr>
        <w:t>5</w:t>
      </w:r>
      <w:r w:rsidR="00790609" w:rsidRPr="00D421C7">
        <w:rPr>
          <w:rFonts w:ascii="Arial" w:hAnsi="Arial" w:cs="Arial"/>
          <w:b/>
        </w:rPr>
        <w:t>.1</w:t>
      </w:r>
    </w:p>
    <w:p w:rsidR="00E71767" w:rsidRPr="00935A4B" w:rsidRDefault="00E71767" w:rsidP="00E71767">
      <w:pPr>
        <w:tabs>
          <w:tab w:val="left" w:pos="284"/>
        </w:tabs>
        <w:spacing w:after="0" w:line="240" w:lineRule="auto"/>
        <w:contextualSpacing/>
        <w:jc w:val="both"/>
        <w:rPr>
          <w:rFonts w:ascii="Arial" w:hAnsi="Arial" w:cs="Arial"/>
        </w:rPr>
      </w:pPr>
    </w:p>
    <w:p w:rsidR="001977D7" w:rsidRPr="00935A4B" w:rsidRDefault="001977D7" w:rsidP="00E71767">
      <w:pPr>
        <w:pStyle w:val="Sinespaciado"/>
        <w:contextualSpacing/>
        <w:jc w:val="both"/>
        <w:rPr>
          <w:rFonts w:ascii="Arial" w:hAnsi="Arial" w:cs="Arial"/>
        </w:rPr>
      </w:pPr>
      <w:r w:rsidRPr="00935A4B">
        <w:rPr>
          <w:rFonts w:ascii="Arial" w:hAnsi="Arial" w:cs="Arial"/>
        </w:rPr>
        <w:t xml:space="preserve">El dictamen de procedencia correspondiente al contrato N° </w:t>
      </w:r>
      <w:r w:rsidR="00E71767" w:rsidRPr="00935A4B">
        <w:rPr>
          <w:rFonts w:ascii="Arial" w:hAnsi="Arial" w:cs="Arial"/>
        </w:rPr>
        <w:t>C.P.S.-018-2016-P</w:t>
      </w:r>
      <w:r w:rsidRPr="00935A4B">
        <w:rPr>
          <w:rFonts w:ascii="Arial" w:hAnsi="Arial" w:cs="Arial"/>
        </w:rPr>
        <w:t xml:space="preserve"> el </w:t>
      </w:r>
      <w:r w:rsidR="00A90A1F" w:rsidRPr="00935A4B">
        <w:rPr>
          <w:rFonts w:ascii="Arial" w:hAnsi="Arial" w:cs="Arial"/>
        </w:rPr>
        <w:t>3 de mayo de 2016 y con una vigencia durante todo el plazo que dure el juicio según cláusula séptima de este</w:t>
      </w:r>
      <w:r w:rsidRPr="00935A4B">
        <w:rPr>
          <w:rFonts w:ascii="Arial" w:hAnsi="Arial" w:cs="Arial"/>
        </w:rPr>
        <w:t xml:space="preserve">, no cumple con la obligación establecida a los miembros del Comité de Adquisiciones en el artículo 28 fracción II de la Ley de Adquisiciones, Arrendamientos, Contratación de Servicios y Obra Pública del Estado de Chihuahua, del cual se desprende que este debe dictaminar sobre la procedencia de celebrar licitaciones públicas, así como los casos en que no se celebren por encontrarse en alguno de los supuestos de excepción debidamente fundado y motivado. </w:t>
      </w:r>
    </w:p>
    <w:p w:rsidR="000A57B8" w:rsidRDefault="000A57B8" w:rsidP="00E71767">
      <w:pPr>
        <w:pStyle w:val="Sinespaciado"/>
        <w:contextualSpacing/>
        <w:jc w:val="both"/>
        <w:rPr>
          <w:rFonts w:ascii="Arial" w:hAnsi="Arial" w:cs="Arial"/>
        </w:rPr>
      </w:pPr>
    </w:p>
    <w:p w:rsidR="00E12ABC" w:rsidRDefault="00E12ABC" w:rsidP="00E71767">
      <w:pPr>
        <w:pStyle w:val="Sinespaciado"/>
        <w:contextualSpacing/>
        <w:jc w:val="both"/>
        <w:rPr>
          <w:rFonts w:ascii="Arial" w:hAnsi="Arial" w:cs="Arial"/>
        </w:rPr>
      </w:pPr>
    </w:p>
    <w:p w:rsidR="00B116F4" w:rsidRDefault="00B116F4" w:rsidP="00E71767">
      <w:pPr>
        <w:pStyle w:val="Sinespaciado"/>
        <w:contextualSpacing/>
        <w:jc w:val="both"/>
        <w:rPr>
          <w:rFonts w:ascii="Arial" w:hAnsi="Arial" w:cs="Arial"/>
        </w:rPr>
      </w:pPr>
    </w:p>
    <w:p w:rsidR="00BA744B" w:rsidRPr="00935A4B" w:rsidRDefault="008B1E82" w:rsidP="00E71767">
      <w:pPr>
        <w:pStyle w:val="Sinespaciado"/>
        <w:contextualSpacing/>
        <w:jc w:val="both"/>
        <w:rPr>
          <w:rFonts w:ascii="Arial" w:hAnsi="Arial" w:cs="Arial"/>
        </w:rPr>
      </w:pPr>
      <w:r w:rsidRPr="00935A4B">
        <w:rPr>
          <w:rFonts w:ascii="Arial" w:hAnsi="Arial" w:cs="Arial"/>
        </w:rPr>
        <w:lastRenderedPageBreak/>
        <w:t>2</w:t>
      </w:r>
      <w:r w:rsidR="00BA744B" w:rsidRPr="00935A4B">
        <w:rPr>
          <w:rFonts w:ascii="Arial" w:hAnsi="Arial" w:cs="Arial"/>
        </w:rPr>
        <w:t>) GINTHER SECORP, S. DE R.L. DE C.V.  $290,709.00</w:t>
      </w:r>
    </w:p>
    <w:p w:rsidR="00BA744B" w:rsidRPr="00935A4B" w:rsidRDefault="00BA744B" w:rsidP="00617610">
      <w:pPr>
        <w:pStyle w:val="Sinespaciado"/>
        <w:contextualSpacing/>
        <w:jc w:val="both"/>
        <w:rPr>
          <w:rFonts w:ascii="Arial" w:hAnsi="Arial" w:cs="Arial"/>
        </w:rPr>
      </w:pPr>
    </w:p>
    <w:p w:rsidR="00BA744B" w:rsidRDefault="00BA744B" w:rsidP="00617610">
      <w:pPr>
        <w:pStyle w:val="Sinespaciado"/>
        <w:contextualSpacing/>
        <w:jc w:val="both"/>
        <w:rPr>
          <w:rFonts w:ascii="Arial" w:hAnsi="Arial" w:cs="Arial"/>
        </w:rPr>
      </w:pPr>
      <w:r w:rsidRPr="00935A4B">
        <w:rPr>
          <w:rFonts w:ascii="Arial" w:hAnsi="Arial" w:cs="Arial"/>
        </w:rPr>
        <w:t xml:space="preserve">Importe que corresponde al pago por los servicios de vigilancia y custodia en el Complejo Industrial Chihuahua, Parque Industrial Cuauhtémoc, Parque </w:t>
      </w:r>
      <w:proofErr w:type="spellStart"/>
      <w:r w:rsidRPr="00935A4B">
        <w:rPr>
          <w:rFonts w:ascii="Arial" w:hAnsi="Arial" w:cs="Arial"/>
        </w:rPr>
        <w:t>Agroinduistrial</w:t>
      </w:r>
      <w:proofErr w:type="spellEnd"/>
      <w:r w:rsidRPr="00935A4B">
        <w:rPr>
          <w:rFonts w:ascii="Arial" w:hAnsi="Arial" w:cs="Arial"/>
        </w:rPr>
        <w:t xml:space="preserve">, Parque Hidropónico </w:t>
      </w:r>
      <w:proofErr w:type="spellStart"/>
      <w:r w:rsidRPr="00935A4B">
        <w:rPr>
          <w:rFonts w:ascii="Arial" w:hAnsi="Arial" w:cs="Arial"/>
        </w:rPr>
        <w:t>Naica</w:t>
      </w:r>
      <w:proofErr w:type="spellEnd"/>
      <w:r w:rsidRPr="00935A4B">
        <w:rPr>
          <w:rFonts w:ascii="Arial" w:hAnsi="Arial" w:cs="Arial"/>
        </w:rPr>
        <w:t xml:space="preserve">, Reserva Aeropuerto y Oficinas </w:t>
      </w:r>
      <w:r w:rsidR="0067035B" w:rsidRPr="00935A4B">
        <w:rPr>
          <w:rFonts w:ascii="Arial" w:hAnsi="Arial" w:cs="Arial"/>
        </w:rPr>
        <w:t>Centrales</w:t>
      </w:r>
      <w:r w:rsidRPr="00935A4B">
        <w:rPr>
          <w:rFonts w:ascii="Arial" w:hAnsi="Arial" w:cs="Arial"/>
        </w:rPr>
        <w:t xml:space="preserve">, el cual se adjudicó mediante adjudicación directa de acuerdo al acta de fallo del 1 de enero de 2016, emitida por el Comité de Adquisiciones, Arrendamientos y Servicios de Promotora de la Industria Chihuahuense, de acuerdo a lo establecido en los artículos 101 y 102 de la Ley de Adquisiciones, Arrendamientos, Contratación de Servicios y Obra Pública del Estado de Chihuahua, para lo cual se firmó el contrato N° C.P.S.-015-2016-P el 31 de enero de 2016 y con una vigencia del 1 de enero al 31 de diciembre de 2016 por un importe de $290,709.00 a la empresa </w:t>
      </w:r>
      <w:proofErr w:type="spellStart"/>
      <w:r w:rsidRPr="00935A4B">
        <w:rPr>
          <w:rFonts w:ascii="Arial" w:hAnsi="Arial" w:cs="Arial"/>
        </w:rPr>
        <w:t>Ginther</w:t>
      </w:r>
      <w:proofErr w:type="spellEnd"/>
      <w:r w:rsidRPr="00935A4B">
        <w:rPr>
          <w:rFonts w:ascii="Arial" w:hAnsi="Arial" w:cs="Arial"/>
        </w:rPr>
        <w:t xml:space="preserve"> </w:t>
      </w:r>
      <w:proofErr w:type="spellStart"/>
      <w:r w:rsidRPr="00935A4B">
        <w:rPr>
          <w:rFonts w:ascii="Arial" w:hAnsi="Arial" w:cs="Arial"/>
        </w:rPr>
        <w:t>Secorp</w:t>
      </w:r>
      <w:proofErr w:type="spellEnd"/>
      <w:r w:rsidRPr="00935A4B">
        <w:rPr>
          <w:rFonts w:ascii="Arial" w:hAnsi="Arial" w:cs="Arial"/>
        </w:rPr>
        <w:t>, S. de R.L. de C.V.</w:t>
      </w:r>
    </w:p>
    <w:p w:rsidR="005F3896" w:rsidRPr="00935A4B" w:rsidRDefault="005F3896" w:rsidP="00617610">
      <w:pPr>
        <w:pStyle w:val="Sinespaciado"/>
        <w:contextualSpacing/>
        <w:jc w:val="both"/>
        <w:rPr>
          <w:rFonts w:ascii="Arial" w:hAnsi="Arial" w:cs="Arial"/>
        </w:rPr>
      </w:pPr>
    </w:p>
    <w:p w:rsidR="005F3896" w:rsidRPr="00935A4B" w:rsidRDefault="005F3896" w:rsidP="005F3896">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5F3896" w:rsidRPr="00935A4B" w:rsidRDefault="005F3896" w:rsidP="005F3896">
      <w:pPr>
        <w:spacing w:after="0" w:line="240" w:lineRule="auto"/>
        <w:contextualSpacing/>
        <w:jc w:val="both"/>
        <w:rPr>
          <w:rFonts w:ascii="Arial" w:eastAsia="Calibri" w:hAnsi="Arial" w:cs="Arial"/>
          <w:lang w:val="es-ES_tradnl"/>
        </w:rPr>
      </w:pPr>
    </w:p>
    <w:p w:rsidR="005F3896" w:rsidRPr="005F3896" w:rsidRDefault="005F3896" w:rsidP="005F3896">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w:t>
      </w:r>
      <w:r>
        <w:rPr>
          <w:rFonts w:ascii="Arial" w:hAnsi="Arial" w:cs="Arial"/>
        </w:rPr>
        <w:t>ermine la autoridad competente.</w:t>
      </w:r>
    </w:p>
    <w:p w:rsidR="00BA744B" w:rsidRDefault="00BA744B" w:rsidP="00617610">
      <w:pPr>
        <w:pStyle w:val="Sinespaciado"/>
        <w:contextualSpacing/>
        <w:jc w:val="both"/>
        <w:rPr>
          <w:rFonts w:ascii="Arial" w:hAnsi="Arial" w:cs="Arial"/>
        </w:rPr>
      </w:pPr>
    </w:p>
    <w:p w:rsidR="00BA744B" w:rsidRPr="00D421C7" w:rsidRDefault="00BA744B" w:rsidP="00617610">
      <w:pPr>
        <w:pStyle w:val="Sinespaciado"/>
        <w:contextualSpacing/>
        <w:jc w:val="both"/>
        <w:rPr>
          <w:rFonts w:ascii="Arial" w:hAnsi="Arial" w:cs="Arial"/>
          <w:b/>
        </w:rPr>
      </w:pPr>
      <w:r w:rsidRPr="00D421C7">
        <w:rPr>
          <w:rFonts w:ascii="Arial" w:hAnsi="Arial" w:cs="Arial"/>
          <w:b/>
        </w:rPr>
        <w:t>OBSERVACIÓN</w:t>
      </w:r>
      <w:r w:rsidR="00790609" w:rsidRPr="00D421C7">
        <w:rPr>
          <w:rFonts w:ascii="Arial" w:hAnsi="Arial" w:cs="Arial"/>
          <w:b/>
        </w:rPr>
        <w:t>: II.I.</w:t>
      </w:r>
      <w:r w:rsidR="00D421C7">
        <w:rPr>
          <w:rFonts w:ascii="Arial" w:hAnsi="Arial" w:cs="Arial"/>
          <w:b/>
        </w:rPr>
        <w:t>5</w:t>
      </w:r>
      <w:r w:rsidR="00790609" w:rsidRPr="00D421C7">
        <w:rPr>
          <w:rFonts w:ascii="Arial" w:hAnsi="Arial" w:cs="Arial"/>
          <w:b/>
        </w:rPr>
        <w:t>.2</w:t>
      </w:r>
    </w:p>
    <w:p w:rsidR="00BA744B" w:rsidRPr="00935A4B" w:rsidRDefault="00BA744B" w:rsidP="00617610">
      <w:pPr>
        <w:pStyle w:val="Sinespaciado"/>
        <w:contextualSpacing/>
        <w:jc w:val="both"/>
        <w:rPr>
          <w:rFonts w:ascii="Arial" w:hAnsi="Arial" w:cs="Arial"/>
        </w:rPr>
      </w:pPr>
    </w:p>
    <w:p w:rsidR="00BA744B" w:rsidRPr="00935A4B" w:rsidRDefault="00BA744B" w:rsidP="00617610">
      <w:pPr>
        <w:pStyle w:val="Sinespaciado"/>
        <w:contextualSpacing/>
        <w:jc w:val="both"/>
        <w:rPr>
          <w:rFonts w:ascii="Arial" w:hAnsi="Arial" w:cs="Arial"/>
        </w:rPr>
      </w:pPr>
      <w:r w:rsidRPr="00935A4B">
        <w:rPr>
          <w:rFonts w:ascii="Arial" w:hAnsi="Arial" w:cs="Arial"/>
        </w:rPr>
        <w:t xml:space="preserve">El dictamen de procedencia correspondiente al contrato N° C.P.S-011-2016-P </w:t>
      </w:r>
      <w:r w:rsidR="008B1E82" w:rsidRPr="00935A4B">
        <w:rPr>
          <w:rFonts w:ascii="Arial" w:hAnsi="Arial" w:cs="Arial"/>
        </w:rPr>
        <w:t>d</w:t>
      </w:r>
      <w:r w:rsidRPr="00935A4B">
        <w:rPr>
          <w:rFonts w:ascii="Arial" w:hAnsi="Arial" w:cs="Arial"/>
        </w:rPr>
        <w:t xml:space="preserve">el 1 de enero de 2016, no cumple con la obligación establecida a los miembros del Comité de Adquisiciones en el artículo 28 fracción II de la Ley de Adquisiciones, Arrendamientos, Contratación de Servicios y Obra Pública del Estado de Chihuahua, del cual se desprende que este debe dictaminar sobre la procedencia de celebrar licitaciones públicas, así como los casos en que no se celebren por encontrarse en alguno de los supuestos de excepción debidamente fundado y motivado. </w:t>
      </w:r>
    </w:p>
    <w:p w:rsidR="000A57B8" w:rsidRPr="00935A4B" w:rsidRDefault="000A57B8" w:rsidP="00617610">
      <w:pPr>
        <w:pStyle w:val="Sinespaciado"/>
        <w:contextualSpacing/>
        <w:jc w:val="both"/>
        <w:rPr>
          <w:rFonts w:ascii="Arial" w:hAnsi="Arial" w:cs="Arial"/>
        </w:rPr>
      </w:pPr>
    </w:p>
    <w:p w:rsidR="00BA744B" w:rsidRPr="00935A4B" w:rsidRDefault="008B1E82" w:rsidP="00617610">
      <w:pPr>
        <w:pStyle w:val="Sinespaciado"/>
        <w:contextualSpacing/>
        <w:jc w:val="both"/>
        <w:rPr>
          <w:rFonts w:ascii="Arial" w:hAnsi="Arial" w:cs="Arial"/>
        </w:rPr>
      </w:pPr>
      <w:r w:rsidRPr="00935A4B">
        <w:rPr>
          <w:rFonts w:ascii="Arial" w:hAnsi="Arial" w:cs="Arial"/>
        </w:rPr>
        <w:t>3</w:t>
      </w:r>
      <w:r w:rsidR="00BA744B" w:rsidRPr="00935A4B">
        <w:rPr>
          <w:rFonts w:ascii="Arial" w:hAnsi="Arial" w:cs="Arial"/>
        </w:rPr>
        <w:t>) GRUPO VOGA SERVICIOS CORPORATIVOS, S.A. DE C.V. $200,148.48</w:t>
      </w:r>
    </w:p>
    <w:p w:rsidR="00BA744B" w:rsidRPr="00935A4B" w:rsidRDefault="00BA744B" w:rsidP="00617610">
      <w:pPr>
        <w:pStyle w:val="Sinespaciado"/>
        <w:contextualSpacing/>
        <w:jc w:val="both"/>
        <w:rPr>
          <w:rFonts w:ascii="Arial" w:hAnsi="Arial" w:cs="Arial"/>
        </w:rPr>
      </w:pPr>
    </w:p>
    <w:p w:rsidR="00BA744B" w:rsidRDefault="00BA744B" w:rsidP="00617610">
      <w:pPr>
        <w:pStyle w:val="Sinespaciado"/>
        <w:contextualSpacing/>
        <w:jc w:val="both"/>
        <w:rPr>
          <w:rFonts w:ascii="Arial" w:hAnsi="Arial" w:cs="Arial"/>
        </w:rPr>
      </w:pPr>
      <w:r w:rsidRPr="00935A4B">
        <w:rPr>
          <w:rFonts w:ascii="Arial" w:hAnsi="Arial" w:cs="Arial"/>
        </w:rPr>
        <w:t>Importe que corresponde al pago por los servicios de vigilancia y custodia de la Reserva Aeropuerto, ubicada en la ciudad de Chihuahua, el cual se adjudicó mediante adjudicación directa de acuerdo al acta de fallo del 29 de febrero de 2016 emitida por el Comité de Adquisiciones, Arrendamientos y Servicios de Promotora de la Industria Chihuahuense, de acuerdo a lo establecido en el artículo 102 de la Ley de Adquisiciones, Arrendamiento, Contratación de Servicios y Obra Pública del Estado de Chihuahua, para lo cual se firmó el contrato N° C.P.S.-025-2016-P el 29 de febrero de 2016 y con una vigencia del 1 de marzo al 31 de diciembre de 2016, por un importe de $333,580.80</w:t>
      </w:r>
      <w:r w:rsidR="00266E8F">
        <w:rPr>
          <w:rFonts w:ascii="Arial" w:hAnsi="Arial" w:cs="Arial"/>
        </w:rPr>
        <w:t>.</w:t>
      </w:r>
    </w:p>
    <w:p w:rsidR="005F3896" w:rsidRPr="00935A4B" w:rsidRDefault="005F3896" w:rsidP="00617610">
      <w:pPr>
        <w:pStyle w:val="Sinespaciado"/>
        <w:contextualSpacing/>
        <w:jc w:val="both"/>
        <w:rPr>
          <w:rFonts w:ascii="Arial" w:hAnsi="Arial" w:cs="Arial"/>
        </w:rPr>
      </w:pPr>
    </w:p>
    <w:p w:rsidR="005F3896" w:rsidRPr="00935A4B" w:rsidRDefault="005F3896" w:rsidP="005F3896">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5F3896" w:rsidRPr="00935A4B" w:rsidRDefault="005F3896" w:rsidP="005F3896">
      <w:pPr>
        <w:spacing w:after="0" w:line="240" w:lineRule="auto"/>
        <w:contextualSpacing/>
        <w:jc w:val="both"/>
        <w:rPr>
          <w:rFonts w:ascii="Arial" w:eastAsia="Calibri" w:hAnsi="Arial" w:cs="Arial"/>
          <w:lang w:val="es-ES_tradnl"/>
        </w:rPr>
      </w:pPr>
    </w:p>
    <w:p w:rsidR="00B116F4" w:rsidRDefault="00B116F4" w:rsidP="005F3896">
      <w:pPr>
        <w:spacing w:after="0" w:line="240" w:lineRule="auto"/>
        <w:contextualSpacing/>
        <w:jc w:val="both"/>
        <w:rPr>
          <w:rFonts w:ascii="Arial" w:eastAsia="Calibri" w:hAnsi="Arial" w:cs="Arial"/>
          <w:lang w:val="es-ES_tradnl"/>
        </w:rPr>
      </w:pPr>
    </w:p>
    <w:p w:rsidR="005F3896" w:rsidRPr="00935A4B" w:rsidRDefault="005F3896" w:rsidP="005F3896">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BA744B" w:rsidRPr="00935A4B" w:rsidRDefault="00BA744B" w:rsidP="00617610">
      <w:pPr>
        <w:pStyle w:val="Sinespaciado"/>
        <w:contextualSpacing/>
        <w:jc w:val="both"/>
        <w:rPr>
          <w:rFonts w:ascii="Arial" w:hAnsi="Arial" w:cs="Arial"/>
        </w:rPr>
      </w:pPr>
    </w:p>
    <w:p w:rsidR="00BA744B" w:rsidRPr="00266E8F" w:rsidRDefault="00BA744B" w:rsidP="00617610">
      <w:pPr>
        <w:pStyle w:val="Sinespaciado"/>
        <w:contextualSpacing/>
        <w:jc w:val="both"/>
        <w:rPr>
          <w:rFonts w:ascii="Arial" w:hAnsi="Arial" w:cs="Arial"/>
          <w:b/>
        </w:rPr>
      </w:pPr>
      <w:r w:rsidRPr="00266E8F">
        <w:rPr>
          <w:rFonts w:ascii="Arial" w:hAnsi="Arial" w:cs="Arial"/>
          <w:b/>
        </w:rPr>
        <w:t>OBSERVACIÓN</w:t>
      </w:r>
      <w:r w:rsidR="00790609" w:rsidRPr="00266E8F">
        <w:rPr>
          <w:rFonts w:ascii="Arial" w:hAnsi="Arial" w:cs="Arial"/>
          <w:b/>
        </w:rPr>
        <w:t>: II.I.</w:t>
      </w:r>
      <w:r w:rsidR="00266E8F" w:rsidRPr="00266E8F">
        <w:rPr>
          <w:rFonts w:ascii="Arial" w:hAnsi="Arial" w:cs="Arial"/>
          <w:b/>
        </w:rPr>
        <w:t>5</w:t>
      </w:r>
      <w:r w:rsidR="00790609" w:rsidRPr="00266E8F">
        <w:rPr>
          <w:rFonts w:ascii="Arial" w:hAnsi="Arial" w:cs="Arial"/>
          <w:b/>
        </w:rPr>
        <w:t>.3</w:t>
      </w:r>
    </w:p>
    <w:p w:rsidR="00BA744B" w:rsidRPr="00935A4B" w:rsidRDefault="00BA744B" w:rsidP="00617610">
      <w:pPr>
        <w:pStyle w:val="Sinespaciado"/>
        <w:contextualSpacing/>
        <w:jc w:val="both"/>
        <w:rPr>
          <w:rFonts w:ascii="Arial" w:hAnsi="Arial" w:cs="Arial"/>
        </w:rPr>
      </w:pPr>
    </w:p>
    <w:p w:rsidR="00BA744B" w:rsidRDefault="00BA744B" w:rsidP="00617610">
      <w:pPr>
        <w:pStyle w:val="Sinespaciado"/>
        <w:contextualSpacing/>
        <w:jc w:val="both"/>
        <w:rPr>
          <w:rFonts w:ascii="Arial" w:hAnsi="Arial" w:cs="Arial"/>
        </w:rPr>
      </w:pPr>
      <w:r w:rsidRPr="00935A4B">
        <w:rPr>
          <w:rFonts w:ascii="Arial" w:hAnsi="Arial" w:cs="Arial"/>
        </w:rPr>
        <w:t xml:space="preserve">El dictamen de procedencia correspondiente al contrato N° C.P.S.-025-2016-P </w:t>
      </w:r>
      <w:r w:rsidR="008B1E82" w:rsidRPr="00935A4B">
        <w:rPr>
          <w:rFonts w:ascii="Arial" w:hAnsi="Arial" w:cs="Arial"/>
        </w:rPr>
        <w:t>d</w:t>
      </w:r>
      <w:r w:rsidRPr="00935A4B">
        <w:rPr>
          <w:rFonts w:ascii="Arial" w:hAnsi="Arial" w:cs="Arial"/>
        </w:rPr>
        <w:t>el 29 de febrero d</w:t>
      </w:r>
      <w:r w:rsidR="00C95E0E">
        <w:rPr>
          <w:rFonts w:ascii="Arial" w:hAnsi="Arial" w:cs="Arial"/>
        </w:rPr>
        <w:t>e 2016 y con una vigencia del 1</w:t>
      </w:r>
      <w:r w:rsidRPr="00935A4B">
        <w:rPr>
          <w:rFonts w:ascii="Arial" w:hAnsi="Arial" w:cs="Arial"/>
        </w:rPr>
        <w:t xml:space="preserve"> de marzo al 31 de diciembre de 2016, no cumple con la obligación establecida a los miembros del Comité de Adquisiciones en el artículo 28 fracción II de la Ley de Adquisiciones, Arrendamientos, Contratación de Servicios y Obra Pública del Estado de Chihuahua, del cual se desprende que este debe dictaminar sobre la procedencia de celebrar licitaciones públicas, así como los casos en que no se celebren por encontrarse en alguno de los supuestos de excepción debidamente fundado y motivado.</w:t>
      </w:r>
    </w:p>
    <w:p w:rsidR="005F3896" w:rsidRPr="00935A4B" w:rsidRDefault="005F3896" w:rsidP="00617610">
      <w:pPr>
        <w:pStyle w:val="Sinespaciado"/>
        <w:contextualSpacing/>
        <w:jc w:val="both"/>
        <w:rPr>
          <w:rFonts w:ascii="Arial" w:hAnsi="Arial" w:cs="Arial"/>
        </w:rPr>
      </w:pPr>
    </w:p>
    <w:p w:rsidR="005F3896" w:rsidRPr="00935A4B" w:rsidRDefault="005F3896" w:rsidP="005F3896">
      <w:pPr>
        <w:spacing w:after="0" w:line="240" w:lineRule="auto"/>
        <w:contextualSpacing/>
        <w:jc w:val="both"/>
        <w:rPr>
          <w:rFonts w:ascii="Arial" w:eastAsia="Calibri" w:hAnsi="Arial" w:cs="Arial"/>
          <w:lang w:val="es-ES_tradnl"/>
        </w:rPr>
      </w:pPr>
      <w:r w:rsidRPr="00935A4B">
        <w:rPr>
          <w:rFonts w:ascii="Arial" w:eastAsia="Calibri" w:hAnsi="Arial" w:cs="Arial"/>
          <w:lang w:val="es-ES_tradnl"/>
        </w:rPr>
        <w:t>Con</w:t>
      </w:r>
      <w:r w:rsidRPr="00935A4B">
        <w:rPr>
          <w:rFonts w:ascii="Arial" w:hAnsi="Arial" w:cs="Arial"/>
        </w:rPr>
        <w:t xml:space="preserve"> lo anterior se incumple además la obligación establecida </w:t>
      </w:r>
      <w:r w:rsidRPr="00935A4B">
        <w:rPr>
          <w:rFonts w:ascii="Arial" w:hAnsi="Arial" w:cs="Arial"/>
          <w:color w:val="000000"/>
          <w:lang w:val="es-ES_tradnl"/>
        </w:rPr>
        <w:t xml:space="preserve">al Director Administrativo y de Finanzas le impone el Estatuto Orgánico de la Promotora de la Industria Chihuahuense, específicamente el artículo  17 fracción VII, la cual consiste en </w:t>
      </w:r>
      <w:r w:rsidRPr="00935A4B">
        <w:rPr>
          <w:rFonts w:ascii="Arial" w:hAnsi="Arial" w:cs="Arial"/>
          <w:color w:val="000000"/>
        </w:rPr>
        <w:t xml:space="preserve">vigilar el cumplimiento de las obligaciones y el ejercicio de los derechos que </w:t>
      </w:r>
      <w:r w:rsidRPr="00935A4B">
        <w:rPr>
          <w:rFonts w:ascii="Arial" w:eastAsia="Calibri" w:hAnsi="Arial" w:cs="Arial"/>
          <w:lang w:val="es-ES_tradnl"/>
        </w:rPr>
        <w:t>corresponden a Promotora de la Industria Chihuahuense.</w:t>
      </w:r>
    </w:p>
    <w:p w:rsidR="005F3896" w:rsidRPr="00935A4B" w:rsidRDefault="005F3896" w:rsidP="005F3896">
      <w:pPr>
        <w:spacing w:after="0" w:line="240" w:lineRule="auto"/>
        <w:contextualSpacing/>
        <w:jc w:val="both"/>
        <w:rPr>
          <w:rFonts w:ascii="Arial" w:eastAsia="Calibri" w:hAnsi="Arial" w:cs="Arial"/>
          <w:lang w:val="es-ES_tradnl"/>
        </w:rPr>
      </w:pPr>
    </w:p>
    <w:p w:rsidR="005F3896" w:rsidRPr="00935A4B" w:rsidRDefault="005F3896" w:rsidP="005F3896">
      <w:pPr>
        <w:spacing w:after="0" w:line="240" w:lineRule="auto"/>
        <w:contextualSpacing/>
        <w:jc w:val="both"/>
        <w:rPr>
          <w:rFonts w:ascii="Arial" w:hAnsi="Arial" w:cs="Arial"/>
        </w:rPr>
      </w:pPr>
      <w:r w:rsidRPr="00935A4B">
        <w:rPr>
          <w:rFonts w:ascii="Arial" w:eastAsia="Calibri" w:hAnsi="Arial" w:cs="Arial"/>
          <w:lang w:val="es-ES_tradnl"/>
        </w:rPr>
        <w:t>En</w:t>
      </w:r>
      <w:r w:rsidRPr="00935A4B">
        <w:rPr>
          <w:rFonts w:ascii="Arial" w:hAnsi="Arial" w:cs="Arial"/>
        </w:rPr>
        <w:t xml:space="preserve"> base a lo señalado anteriormente, la Auditoría Superior del Estado de Chihuahua determina que existen elementos suficientes que permiten presumir daños y perjuicios a la Hacienda Pública causados por servidores públicos adscritos a la Promotora de la Industria Chihuahuense, incumpliendo con los principios de legalidad, honradez, lealtad, imparcialidad y eficiencia que deben observar en el desempeño de su empleo, cargo o comisión, con independencia de sus deberes y derechos laborales,  actualizando, en su caso, las hipótesis previstas en las fracciones I, II, III, XVIII y XXXIX del artículo 23 de la Ley de Responsabilidades de los Servidores Públicos del Estado de Chihuahua y en su caso constituir responsabilidades de carácter penal o civil según lo determine la autoridad competente.</w:t>
      </w:r>
    </w:p>
    <w:p w:rsidR="00885CF4" w:rsidRDefault="00885CF4" w:rsidP="00617610">
      <w:pPr>
        <w:pStyle w:val="Sinespaciado"/>
        <w:contextualSpacing/>
        <w:jc w:val="both"/>
        <w:rPr>
          <w:rFonts w:ascii="Arial" w:hAnsi="Arial" w:cs="Arial"/>
        </w:rPr>
      </w:pPr>
    </w:p>
    <w:p w:rsidR="00A22C1B" w:rsidRDefault="00A22C1B" w:rsidP="00617610">
      <w:pPr>
        <w:pStyle w:val="Sinespaciado"/>
        <w:contextualSpacing/>
        <w:jc w:val="both"/>
        <w:rPr>
          <w:rFonts w:ascii="Arial" w:hAnsi="Arial" w:cs="Arial"/>
        </w:rPr>
      </w:pPr>
    </w:p>
    <w:p w:rsidR="0067035B" w:rsidRPr="00935A4B" w:rsidRDefault="0067035B" w:rsidP="00617610">
      <w:pPr>
        <w:pStyle w:val="Sinespaciado"/>
        <w:contextualSpacing/>
        <w:jc w:val="both"/>
        <w:rPr>
          <w:rFonts w:ascii="Arial" w:hAnsi="Arial" w:cs="Arial"/>
        </w:rPr>
      </w:pPr>
      <w:r w:rsidRPr="00935A4B">
        <w:rPr>
          <w:rFonts w:ascii="Arial" w:hAnsi="Arial" w:cs="Arial"/>
        </w:rPr>
        <w:t>II.I.</w:t>
      </w:r>
      <w:r w:rsidR="00266E8F">
        <w:rPr>
          <w:rFonts w:ascii="Arial" w:hAnsi="Arial" w:cs="Arial"/>
        </w:rPr>
        <w:t>6</w:t>
      </w:r>
      <w:r w:rsidRPr="00935A4B">
        <w:rPr>
          <w:rFonts w:ascii="Arial" w:hAnsi="Arial" w:cs="Arial"/>
        </w:rPr>
        <w:t>. CUENTAS POR COBRAR A CORTO PLAZO</w:t>
      </w:r>
    </w:p>
    <w:p w:rsidR="0067035B" w:rsidRPr="00935A4B" w:rsidRDefault="0067035B" w:rsidP="00617610">
      <w:pPr>
        <w:pStyle w:val="Sinespaciado"/>
        <w:contextualSpacing/>
        <w:jc w:val="both"/>
        <w:rPr>
          <w:rFonts w:ascii="Arial" w:hAnsi="Arial" w:cs="Arial"/>
        </w:rPr>
      </w:pPr>
    </w:p>
    <w:p w:rsidR="0067035B" w:rsidRPr="00935A4B" w:rsidRDefault="00266E8F" w:rsidP="00617610">
      <w:pPr>
        <w:pStyle w:val="Sinespaciado"/>
        <w:contextualSpacing/>
        <w:jc w:val="both"/>
        <w:rPr>
          <w:rFonts w:ascii="Arial" w:hAnsi="Arial" w:cs="Arial"/>
        </w:rPr>
      </w:pPr>
      <w:r>
        <w:rPr>
          <w:rFonts w:ascii="Arial" w:hAnsi="Arial" w:cs="Arial"/>
        </w:rPr>
        <w:t>Por este concepto se observa lo siguiente:</w:t>
      </w:r>
    </w:p>
    <w:p w:rsidR="0067035B" w:rsidRDefault="0067035B" w:rsidP="00617610">
      <w:pPr>
        <w:pStyle w:val="Sinespaciado"/>
        <w:contextualSpacing/>
        <w:jc w:val="both"/>
        <w:rPr>
          <w:rFonts w:ascii="Arial" w:hAnsi="Arial" w:cs="Arial"/>
        </w:rPr>
      </w:pPr>
    </w:p>
    <w:p w:rsidR="00A22C1B" w:rsidRDefault="00A22C1B" w:rsidP="0067035B">
      <w:pPr>
        <w:pStyle w:val="Sinespaciado"/>
        <w:contextualSpacing/>
        <w:jc w:val="center"/>
        <w:rPr>
          <w:rFonts w:ascii="Arial" w:hAnsi="Arial" w:cs="Arial"/>
        </w:rPr>
      </w:pPr>
    </w:p>
    <w:bookmarkStart w:id="47" w:name="_MON_1558869380"/>
    <w:bookmarkEnd w:id="47"/>
    <w:p w:rsidR="0067035B" w:rsidRPr="00935A4B" w:rsidRDefault="004D0C00" w:rsidP="0067035B">
      <w:pPr>
        <w:pStyle w:val="Sinespaciado"/>
        <w:contextualSpacing/>
        <w:jc w:val="center"/>
        <w:rPr>
          <w:rFonts w:ascii="Arial" w:hAnsi="Arial" w:cs="Arial"/>
        </w:rPr>
      </w:pPr>
      <w:r w:rsidRPr="00935A4B">
        <w:rPr>
          <w:rFonts w:ascii="Arial" w:hAnsi="Arial" w:cs="Arial"/>
        </w:rPr>
        <w:object w:dxaOrig="5169" w:dyaOrig="1143">
          <v:shape id="_x0000_i1071" type="#_x0000_t75" style="width:221.35pt;height:49.8pt" o:ole="">
            <v:imagedata r:id="rId103" o:title=""/>
          </v:shape>
          <o:OLEObject Type="Embed" ProgID="Excel.Sheet.12" ShapeID="_x0000_i1071" DrawAspect="Content" ObjectID="_1569241796" r:id="rId104"/>
        </w:object>
      </w:r>
    </w:p>
    <w:p w:rsidR="00A22C1B" w:rsidRDefault="00A22C1B" w:rsidP="00FA70A5">
      <w:pPr>
        <w:spacing w:line="240" w:lineRule="auto"/>
        <w:contextualSpacing/>
        <w:rPr>
          <w:rFonts w:ascii="Arial" w:hAnsi="Arial" w:cs="Arial"/>
          <w:b/>
        </w:rPr>
      </w:pPr>
    </w:p>
    <w:p w:rsidR="00A22C1B" w:rsidRDefault="00A22C1B" w:rsidP="00FA70A5">
      <w:pPr>
        <w:spacing w:line="240" w:lineRule="auto"/>
        <w:contextualSpacing/>
        <w:rPr>
          <w:rFonts w:ascii="Arial" w:hAnsi="Arial" w:cs="Arial"/>
          <w:b/>
        </w:rPr>
      </w:pPr>
    </w:p>
    <w:p w:rsidR="00A22C1B" w:rsidRDefault="00A22C1B" w:rsidP="00FA70A5">
      <w:pPr>
        <w:spacing w:line="240" w:lineRule="auto"/>
        <w:contextualSpacing/>
        <w:rPr>
          <w:rFonts w:ascii="Arial" w:hAnsi="Arial" w:cs="Arial"/>
          <w:b/>
        </w:rPr>
      </w:pPr>
    </w:p>
    <w:p w:rsidR="00A22C1B" w:rsidRDefault="00A22C1B" w:rsidP="00FA70A5">
      <w:pPr>
        <w:spacing w:line="240" w:lineRule="auto"/>
        <w:contextualSpacing/>
        <w:rPr>
          <w:rFonts w:ascii="Arial" w:hAnsi="Arial" w:cs="Arial"/>
          <w:b/>
        </w:rPr>
      </w:pPr>
    </w:p>
    <w:p w:rsidR="00B116F4" w:rsidRDefault="00B116F4" w:rsidP="00FA70A5">
      <w:pPr>
        <w:spacing w:line="240" w:lineRule="auto"/>
        <w:contextualSpacing/>
        <w:rPr>
          <w:rFonts w:ascii="Arial" w:hAnsi="Arial" w:cs="Arial"/>
          <w:b/>
        </w:rPr>
      </w:pPr>
    </w:p>
    <w:p w:rsidR="000328CC" w:rsidRPr="00266E8F" w:rsidRDefault="004155DB" w:rsidP="00FA70A5">
      <w:pPr>
        <w:spacing w:line="240" w:lineRule="auto"/>
        <w:contextualSpacing/>
        <w:rPr>
          <w:rFonts w:ascii="Arial" w:hAnsi="Arial" w:cs="Arial"/>
          <w:b/>
        </w:rPr>
      </w:pPr>
      <w:r w:rsidRPr="00266E8F">
        <w:rPr>
          <w:rFonts w:ascii="Arial" w:hAnsi="Arial" w:cs="Arial"/>
          <w:b/>
        </w:rPr>
        <w:lastRenderedPageBreak/>
        <w:t>OBSERVACIÓN II.I.</w:t>
      </w:r>
      <w:r w:rsidR="00266E8F" w:rsidRPr="00266E8F">
        <w:rPr>
          <w:rFonts w:ascii="Arial" w:hAnsi="Arial" w:cs="Arial"/>
          <w:b/>
        </w:rPr>
        <w:t>6</w:t>
      </w:r>
      <w:r w:rsidRPr="00266E8F">
        <w:rPr>
          <w:rFonts w:ascii="Arial" w:hAnsi="Arial" w:cs="Arial"/>
          <w:b/>
        </w:rPr>
        <w:t>.1.</w:t>
      </w:r>
    </w:p>
    <w:p w:rsidR="000328CC" w:rsidRPr="00935A4B" w:rsidRDefault="000328CC" w:rsidP="00FA70A5">
      <w:pPr>
        <w:spacing w:line="240" w:lineRule="auto"/>
        <w:contextualSpacing/>
        <w:rPr>
          <w:rFonts w:ascii="Arial" w:hAnsi="Arial" w:cs="Arial"/>
        </w:rPr>
      </w:pPr>
    </w:p>
    <w:p w:rsidR="000328CC" w:rsidRPr="00935A4B" w:rsidRDefault="000328CC" w:rsidP="00BF14E8">
      <w:pPr>
        <w:spacing w:line="240" w:lineRule="auto"/>
        <w:contextualSpacing/>
        <w:jc w:val="both"/>
        <w:rPr>
          <w:rFonts w:ascii="Arial" w:hAnsi="Arial" w:cs="Arial"/>
        </w:rPr>
      </w:pPr>
      <w:r w:rsidRPr="00935A4B">
        <w:rPr>
          <w:rFonts w:ascii="Arial" w:hAnsi="Arial" w:cs="Arial"/>
        </w:rPr>
        <w:t xml:space="preserve">1) </w:t>
      </w:r>
      <w:r w:rsidR="004D0C00">
        <w:rPr>
          <w:rFonts w:ascii="Arial" w:hAnsi="Arial" w:cs="Arial"/>
        </w:rPr>
        <w:t>Este importe corresponde</w:t>
      </w:r>
      <w:r w:rsidR="00BF14E8" w:rsidRPr="00935A4B">
        <w:rPr>
          <w:rFonts w:ascii="Arial" w:hAnsi="Arial" w:cs="Arial"/>
        </w:rPr>
        <w:t xml:space="preserve"> </w:t>
      </w:r>
      <w:r w:rsidR="00266E8F">
        <w:rPr>
          <w:rFonts w:ascii="Arial" w:hAnsi="Arial" w:cs="Arial"/>
        </w:rPr>
        <w:t>a</w:t>
      </w:r>
      <w:r w:rsidR="00BF14E8" w:rsidRPr="00935A4B">
        <w:rPr>
          <w:rFonts w:ascii="Arial" w:hAnsi="Arial" w:cs="Arial"/>
        </w:rPr>
        <w:t>l</w:t>
      </w:r>
      <w:r w:rsidR="004D0C00">
        <w:rPr>
          <w:rFonts w:ascii="Arial" w:hAnsi="Arial" w:cs="Arial"/>
        </w:rPr>
        <w:t xml:space="preserve"> adeudo generado</w:t>
      </w:r>
      <w:r w:rsidR="00BF14E8" w:rsidRPr="00935A4B">
        <w:rPr>
          <w:rFonts w:ascii="Arial" w:hAnsi="Arial" w:cs="Arial"/>
        </w:rPr>
        <w:t xml:space="preserve"> por los conceptos de agua potable, mantenimiento, operación en áreas públicas y vigilancia, observándose que las gestiones que </w:t>
      </w:r>
      <w:r w:rsidR="004D0C00">
        <w:rPr>
          <w:rFonts w:ascii="Arial" w:hAnsi="Arial" w:cs="Arial"/>
        </w:rPr>
        <w:t>se han</w:t>
      </w:r>
      <w:r w:rsidR="00BF14E8" w:rsidRPr="00935A4B">
        <w:rPr>
          <w:rFonts w:ascii="Arial" w:hAnsi="Arial" w:cs="Arial"/>
        </w:rPr>
        <w:t xml:space="preserve"> realizado para su recuperación han sido deficientes, ya que no han obtenido buenos resultados, teniéndose como único antecedente las notificaciones enviados vía correo </w:t>
      </w:r>
      <w:r w:rsidR="00266E8F">
        <w:rPr>
          <w:rFonts w:ascii="Arial" w:hAnsi="Arial" w:cs="Arial"/>
        </w:rPr>
        <w:t>electrónico</w:t>
      </w:r>
      <w:r w:rsidR="00BF14E8" w:rsidRPr="00935A4B">
        <w:rPr>
          <w:rFonts w:ascii="Arial" w:hAnsi="Arial" w:cs="Arial"/>
        </w:rPr>
        <w:t>, lo que denota la falta de cumplimiento de la obligación que el artículo 17 fracción I del Estatuto Orgánico de la Promotora de la Industria Chihuahuense que consiente en administrar los recursos financieros del ente.</w:t>
      </w:r>
    </w:p>
    <w:p w:rsidR="00BF14E8" w:rsidRPr="00935A4B" w:rsidRDefault="00BF14E8" w:rsidP="00BF14E8">
      <w:pPr>
        <w:spacing w:line="240" w:lineRule="auto"/>
        <w:contextualSpacing/>
        <w:jc w:val="both"/>
        <w:rPr>
          <w:rFonts w:ascii="Arial" w:hAnsi="Arial" w:cs="Arial"/>
        </w:rPr>
      </w:pPr>
    </w:p>
    <w:p w:rsidR="00BF14E8" w:rsidRPr="00935A4B" w:rsidRDefault="00E13328" w:rsidP="00BF14E8">
      <w:pPr>
        <w:spacing w:line="240" w:lineRule="auto"/>
        <w:contextualSpacing/>
        <w:jc w:val="both"/>
        <w:rPr>
          <w:rFonts w:ascii="Arial" w:hAnsi="Arial" w:cs="Arial"/>
        </w:rPr>
      </w:pPr>
      <w:r w:rsidRPr="00935A4B">
        <w:rPr>
          <w:rFonts w:ascii="Arial" w:hAnsi="Arial" w:cs="Arial"/>
        </w:rPr>
        <w:t>En base a lo señalado anteriormente, la Auditoría Superior del Estado</w:t>
      </w:r>
      <w:r w:rsidR="002112B3" w:rsidRPr="00935A4B">
        <w:rPr>
          <w:rFonts w:ascii="Arial" w:hAnsi="Arial" w:cs="Arial"/>
        </w:rPr>
        <w:t xml:space="preserve"> de Chihuahua determina que existen elementos suficientes que permiten presumir daños y perjuicios a la Hacienda Pública causados por servidores públicos adscritos al ente fiscalizable, incumpliendo con los principios de legalidad, honradez, lealtad, imparcialidad y eficiencia que deben observar en el desempeño de su empleo, cargo o comisión, con independencia de su deberes y derechos laborales, actualizando, en su c</w:t>
      </w:r>
      <w:r w:rsidR="00266E8F">
        <w:rPr>
          <w:rFonts w:ascii="Arial" w:hAnsi="Arial" w:cs="Arial"/>
        </w:rPr>
        <w:t>aso, las hipótesis previstas en</w:t>
      </w:r>
      <w:r w:rsidR="002112B3" w:rsidRPr="00935A4B">
        <w:rPr>
          <w:rFonts w:ascii="Arial" w:hAnsi="Arial" w:cs="Arial"/>
        </w:rPr>
        <w:t xml:space="preserve"> las fracciones I, II, III, XVIII y XXXIX del artículo 23 de la Ley de Responsabilidades de los Servidores Públicos del Estado de Chihuahua y en su caso constituir responsabilidades de carácter penal o civil según lo determine la autoridad competente.</w:t>
      </w:r>
    </w:p>
    <w:p w:rsidR="00DA3F97" w:rsidRPr="00935A4B" w:rsidRDefault="00DA3F97" w:rsidP="00BF14E8">
      <w:pPr>
        <w:spacing w:line="240" w:lineRule="auto"/>
        <w:contextualSpacing/>
        <w:jc w:val="both"/>
        <w:rPr>
          <w:rFonts w:ascii="Arial" w:hAnsi="Arial" w:cs="Arial"/>
        </w:rPr>
      </w:pPr>
    </w:p>
    <w:p w:rsidR="00FA70A5" w:rsidRPr="00935A4B" w:rsidRDefault="00FA70A5" w:rsidP="00FA70A5">
      <w:pPr>
        <w:spacing w:line="240" w:lineRule="auto"/>
        <w:contextualSpacing/>
        <w:rPr>
          <w:rFonts w:ascii="Arial" w:hAnsi="Arial" w:cs="Arial"/>
        </w:rPr>
      </w:pPr>
      <w:r w:rsidRPr="00935A4B">
        <w:rPr>
          <w:rFonts w:ascii="Arial" w:hAnsi="Arial" w:cs="Arial"/>
        </w:rPr>
        <w:t>III.</w:t>
      </w:r>
      <w:r w:rsidR="002112B3" w:rsidRPr="00935A4B">
        <w:rPr>
          <w:rFonts w:ascii="Arial" w:hAnsi="Arial" w:cs="Arial"/>
        </w:rPr>
        <w:tab/>
      </w:r>
      <w:r w:rsidRPr="00935A4B">
        <w:rPr>
          <w:rFonts w:ascii="Arial" w:hAnsi="Arial" w:cs="Arial"/>
        </w:rPr>
        <w:t xml:space="preserve">AUDITORÍAS EXTERNAS </w:t>
      </w: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r w:rsidRPr="00935A4B">
        <w:rPr>
          <w:rFonts w:ascii="Arial" w:eastAsia="Calibri" w:hAnsi="Arial" w:cs="Arial"/>
          <w:color w:val="000000"/>
        </w:rPr>
        <w:t>III.1.</w:t>
      </w:r>
      <w:r w:rsidRPr="00935A4B">
        <w:rPr>
          <w:rFonts w:ascii="Arial" w:eastAsia="Calibri" w:hAnsi="Arial" w:cs="Arial"/>
          <w:color w:val="000000"/>
        </w:rPr>
        <w:tab/>
        <w:t>DESPACHO CONTABLE</w:t>
      </w: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p>
    <w:p w:rsidR="00F76189" w:rsidRPr="00935A4B" w:rsidRDefault="00F76189" w:rsidP="00617610">
      <w:pPr>
        <w:spacing w:after="0" w:line="240" w:lineRule="auto"/>
        <w:contextualSpacing/>
        <w:jc w:val="both"/>
        <w:rPr>
          <w:rFonts w:ascii="Arial" w:eastAsia="Times New Roman" w:hAnsi="Arial" w:cs="Arial"/>
          <w:color w:val="000000"/>
          <w:lang w:eastAsia="es-MX"/>
        </w:rPr>
      </w:pPr>
      <w:r w:rsidRPr="00935A4B">
        <w:rPr>
          <w:rFonts w:ascii="Arial" w:eastAsia="Calibri" w:hAnsi="Arial" w:cs="Arial"/>
          <w:color w:val="000000"/>
        </w:rPr>
        <w:t xml:space="preserve">El despacho </w:t>
      </w:r>
      <w:r w:rsidR="0024369A" w:rsidRPr="00935A4B">
        <w:rPr>
          <w:rFonts w:ascii="Arial" w:hAnsi="Arial" w:cs="Arial"/>
        </w:rPr>
        <w:t xml:space="preserve">Ruíz Terrazas y Compañía, S.C. </w:t>
      </w:r>
      <w:r w:rsidRPr="00935A4B">
        <w:rPr>
          <w:rFonts w:ascii="Arial" w:eastAsia="Calibri" w:hAnsi="Arial" w:cs="Arial"/>
          <w:color w:val="000000"/>
        </w:rPr>
        <w:t xml:space="preserve">no presentó observaciones relevantes para la integración de este informe, </w:t>
      </w:r>
      <w:r w:rsidR="0024369A" w:rsidRPr="00935A4B">
        <w:rPr>
          <w:rFonts w:ascii="Arial" w:hAnsi="Arial" w:cs="Arial"/>
        </w:rPr>
        <w:t>consistente en la práctica de una auditoría a los estados financieros del ejercicio del 2016, según contrato de prestación de servicios profesionales N° 27/2016 de fecha 19 de febrero 2016 por un importe</w:t>
      </w:r>
      <w:r w:rsidR="00266E8F">
        <w:rPr>
          <w:rFonts w:ascii="Arial" w:hAnsi="Arial" w:cs="Arial"/>
        </w:rPr>
        <w:t xml:space="preserve"> de $208,520.00 sin incluir el Impuesto al Valor A</w:t>
      </w:r>
      <w:r w:rsidR="0024369A" w:rsidRPr="00935A4B">
        <w:rPr>
          <w:rFonts w:ascii="Arial" w:hAnsi="Arial" w:cs="Arial"/>
        </w:rPr>
        <w:t>gregado.</w:t>
      </w:r>
    </w:p>
    <w:p w:rsidR="0024369A" w:rsidRPr="00935A4B" w:rsidRDefault="0024369A" w:rsidP="00617610">
      <w:pPr>
        <w:tabs>
          <w:tab w:val="left" w:pos="283"/>
        </w:tabs>
        <w:spacing w:after="0" w:line="240" w:lineRule="auto"/>
        <w:contextualSpacing/>
        <w:jc w:val="both"/>
        <w:rPr>
          <w:rFonts w:ascii="Arial" w:eastAsia="Calibri" w:hAnsi="Arial" w:cs="Arial"/>
          <w:color w:val="000000"/>
        </w:rPr>
      </w:pP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r w:rsidRPr="00935A4B">
        <w:rPr>
          <w:rFonts w:ascii="Arial" w:eastAsia="Calibri" w:hAnsi="Arial" w:cs="Arial"/>
          <w:color w:val="000000"/>
        </w:rPr>
        <w:t>III.2.</w:t>
      </w:r>
      <w:r w:rsidRPr="00935A4B">
        <w:rPr>
          <w:rFonts w:ascii="Arial" w:eastAsia="Calibri" w:hAnsi="Arial" w:cs="Arial"/>
          <w:color w:val="000000"/>
        </w:rPr>
        <w:tab/>
        <w:t>COMISARIO</w:t>
      </w:r>
    </w:p>
    <w:p w:rsidR="00F76189" w:rsidRPr="00935A4B" w:rsidRDefault="00F76189" w:rsidP="00617610">
      <w:pPr>
        <w:tabs>
          <w:tab w:val="left" w:pos="283"/>
        </w:tabs>
        <w:spacing w:after="0" w:line="240" w:lineRule="auto"/>
        <w:contextualSpacing/>
        <w:jc w:val="both"/>
        <w:rPr>
          <w:rFonts w:ascii="Arial" w:eastAsia="Calibri" w:hAnsi="Arial" w:cs="Arial"/>
          <w:color w:val="000000"/>
        </w:rPr>
      </w:pPr>
    </w:p>
    <w:p w:rsidR="00F76189" w:rsidRPr="00935A4B" w:rsidRDefault="00F76189" w:rsidP="00617610">
      <w:pPr>
        <w:tabs>
          <w:tab w:val="left" w:pos="283"/>
        </w:tabs>
        <w:spacing w:after="0" w:line="240" w:lineRule="auto"/>
        <w:contextualSpacing/>
        <w:jc w:val="both"/>
        <w:rPr>
          <w:rFonts w:ascii="Arial" w:hAnsi="Arial" w:cs="Arial"/>
        </w:rPr>
      </w:pPr>
      <w:r w:rsidRPr="00935A4B">
        <w:rPr>
          <w:rFonts w:ascii="Arial" w:eastAsia="Calibri" w:hAnsi="Arial" w:cs="Arial"/>
          <w:color w:val="000000"/>
        </w:rPr>
        <w:t xml:space="preserve">El Comisario de la Promotora de la Industria Chihuahuense, realizó informes mensuales sin observaciones relevantes para la integración de este informe, según contrato de prestación de servicios profesionales </w:t>
      </w:r>
      <w:r w:rsidR="00C95E0E">
        <w:rPr>
          <w:rFonts w:ascii="Arial" w:hAnsi="Arial" w:cs="Arial"/>
        </w:rPr>
        <w:t>C.P.S.-017-2016-P de fecha 1</w:t>
      </w:r>
      <w:r w:rsidR="0024369A" w:rsidRPr="00935A4B">
        <w:rPr>
          <w:rFonts w:ascii="Arial" w:hAnsi="Arial" w:cs="Arial"/>
        </w:rPr>
        <w:t xml:space="preserve"> de enero de 2016 por un importe de $96,000</w:t>
      </w:r>
      <w:r w:rsidR="00FA70A5" w:rsidRPr="00935A4B">
        <w:rPr>
          <w:rFonts w:ascii="Arial" w:hAnsi="Arial" w:cs="Arial"/>
        </w:rPr>
        <w:t>.00 sin incluir el Impuesto al Valor A</w:t>
      </w:r>
      <w:r w:rsidR="0024369A" w:rsidRPr="00935A4B">
        <w:rPr>
          <w:rFonts w:ascii="Arial" w:hAnsi="Arial" w:cs="Arial"/>
        </w:rPr>
        <w:t>gregado</w:t>
      </w:r>
      <w:r w:rsidR="00266E8F">
        <w:rPr>
          <w:rFonts w:ascii="Arial" w:eastAsia="Calibri" w:hAnsi="Arial" w:cs="Arial"/>
        </w:rPr>
        <w:t>.</w:t>
      </w:r>
    </w:p>
    <w:p w:rsidR="002112B3" w:rsidRDefault="002112B3" w:rsidP="00617610">
      <w:pPr>
        <w:spacing w:after="0" w:line="240" w:lineRule="auto"/>
        <w:contextualSpacing/>
        <w:jc w:val="both"/>
        <w:rPr>
          <w:rFonts w:ascii="Arial" w:eastAsia="Calibri" w:hAnsi="Arial" w:cs="Arial"/>
          <w:lang w:val="es-ES"/>
        </w:rPr>
      </w:pPr>
    </w:p>
    <w:p w:rsidR="00DA3F97" w:rsidRPr="00935A4B" w:rsidRDefault="00DA3F97" w:rsidP="00617610">
      <w:pPr>
        <w:spacing w:after="0" w:line="240" w:lineRule="auto"/>
        <w:contextualSpacing/>
        <w:jc w:val="both"/>
        <w:rPr>
          <w:rFonts w:ascii="Arial" w:eastAsia="Calibri" w:hAnsi="Arial" w:cs="Arial"/>
          <w:lang w:val="es-ES"/>
        </w:rPr>
      </w:pPr>
    </w:p>
    <w:p w:rsidR="00F76189" w:rsidRPr="00935A4B" w:rsidRDefault="00F76189" w:rsidP="00617610">
      <w:pPr>
        <w:spacing w:after="0" w:line="240" w:lineRule="auto"/>
        <w:contextualSpacing/>
        <w:jc w:val="both"/>
        <w:rPr>
          <w:rFonts w:ascii="Arial" w:eastAsia="Calibri" w:hAnsi="Arial" w:cs="Arial"/>
        </w:rPr>
      </w:pPr>
      <w:r w:rsidRPr="00935A4B">
        <w:rPr>
          <w:rFonts w:ascii="Arial" w:eastAsia="Calibri" w:hAnsi="Arial" w:cs="Arial"/>
          <w:lang w:val="es-ES"/>
        </w:rPr>
        <w:t xml:space="preserve">IV. </w:t>
      </w:r>
      <w:r w:rsidRPr="00935A4B">
        <w:rPr>
          <w:rFonts w:ascii="Arial" w:eastAsia="Calibri" w:hAnsi="Arial" w:cs="Arial"/>
          <w:lang w:val="es-ES"/>
        </w:rPr>
        <w:tab/>
      </w:r>
      <w:r w:rsidRPr="00935A4B">
        <w:rPr>
          <w:rFonts w:ascii="Arial" w:eastAsia="Calibri" w:hAnsi="Arial" w:cs="Arial"/>
        </w:rPr>
        <w:t>DIRECTORIO DE FUNCIONARIOS</w:t>
      </w:r>
    </w:p>
    <w:p w:rsidR="002112B3" w:rsidRPr="00935A4B" w:rsidRDefault="002112B3" w:rsidP="00617610">
      <w:pPr>
        <w:spacing w:after="0" w:line="240" w:lineRule="auto"/>
        <w:contextualSpacing/>
        <w:jc w:val="both"/>
        <w:rPr>
          <w:rFonts w:ascii="Arial" w:eastAsia="Calibri" w:hAnsi="Arial" w:cs="Arial"/>
        </w:rPr>
      </w:pPr>
    </w:p>
    <w:bookmarkStart w:id="48" w:name="_MON_1556450676"/>
    <w:bookmarkEnd w:id="48"/>
    <w:p w:rsidR="00F76189" w:rsidRPr="00935A4B" w:rsidRDefault="00266E8F" w:rsidP="00617610">
      <w:pPr>
        <w:spacing w:after="0" w:line="240" w:lineRule="auto"/>
        <w:contextualSpacing/>
        <w:jc w:val="center"/>
        <w:rPr>
          <w:rFonts w:ascii="Arial" w:eastAsia="Calibri" w:hAnsi="Arial" w:cs="Arial"/>
        </w:rPr>
      </w:pPr>
      <w:r w:rsidRPr="00935A4B">
        <w:rPr>
          <w:rFonts w:ascii="Arial" w:eastAsia="Calibri" w:hAnsi="Arial" w:cs="Arial"/>
        </w:rPr>
        <w:object w:dxaOrig="11208" w:dyaOrig="3332">
          <v:shape id="_x0000_i1072" type="#_x0000_t75" style="width:395.25pt;height:140.95pt" o:ole="">
            <v:imagedata r:id="rId105" o:title=""/>
          </v:shape>
          <o:OLEObject Type="Embed" ProgID="Excel.Sheet.12" ShapeID="_x0000_i1072" DrawAspect="Content" ObjectID="_1569241797" r:id="rId106"/>
        </w:object>
      </w:r>
    </w:p>
    <w:p w:rsidR="003E2984" w:rsidRPr="00935A4B" w:rsidRDefault="003E2984" w:rsidP="00617610">
      <w:pPr>
        <w:spacing w:after="0" w:line="240" w:lineRule="auto"/>
        <w:contextualSpacing/>
        <w:jc w:val="both"/>
        <w:rPr>
          <w:rFonts w:ascii="Arial" w:eastAsia="Calibri" w:hAnsi="Arial" w:cs="Arial"/>
          <w:lang w:val="es-ES"/>
        </w:rPr>
      </w:pPr>
    </w:p>
    <w:p w:rsidR="00E12ABC" w:rsidRDefault="00E12ABC" w:rsidP="00497D4C">
      <w:pPr>
        <w:pStyle w:val="Default"/>
        <w:contextualSpacing/>
        <w:jc w:val="both"/>
        <w:rPr>
          <w:rFonts w:ascii="Arial" w:hAnsi="Arial" w:cs="Arial"/>
          <w:sz w:val="22"/>
          <w:szCs w:val="22"/>
        </w:rPr>
      </w:pPr>
    </w:p>
    <w:p w:rsidR="00E12ABC" w:rsidRDefault="00E12ABC" w:rsidP="00497D4C">
      <w:pPr>
        <w:pStyle w:val="Default"/>
        <w:contextualSpacing/>
        <w:jc w:val="both"/>
        <w:rPr>
          <w:rFonts w:ascii="Arial" w:hAnsi="Arial" w:cs="Arial"/>
          <w:sz w:val="22"/>
          <w:szCs w:val="22"/>
        </w:rPr>
      </w:pPr>
    </w:p>
    <w:sectPr w:rsidR="00E12ABC" w:rsidSect="005F189D">
      <w:footerReference w:type="default" r:id="rId107"/>
      <w:pgSz w:w="12240" w:h="15840"/>
      <w:pgMar w:top="1418" w:right="1134" w:bottom="1418" w:left="1134"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AF12A" w15:done="0"/>
  <w15:commentEx w15:paraId="2DBCAE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A6" w:rsidRDefault="00B956A6" w:rsidP="00C1659B">
      <w:pPr>
        <w:spacing w:after="0" w:line="240" w:lineRule="auto"/>
      </w:pPr>
      <w:r>
        <w:separator/>
      </w:r>
    </w:p>
  </w:endnote>
  <w:endnote w:type="continuationSeparator" w:id="0">
    <w:p w:rsidR="00B956A6" w:rsidRDefault="00B956A6" w:rsidP="00C16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35 Light">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LT Std 45 Book">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C33" w:rsidRPr="00772371" w:rsidRDefault="00EE7C33" w:rsidP="002E45F1">
    <w:pPr>
      <w:spacing w:after="0" w:line="240" w:lineRule="auto"/>
      <w:jc w:val="center"/>
      <w:rPr>
        <w:rFonts w:ascii="Arial" w:eastAsia="Calibri" w:hAnsi="Arial" w:cs="Arial"/>
        <w:sz w:val="16"/>
        <w:szCs w:val="16"/>
        <w:lang w:val="es-ES"/>
      </w:rPr>
    </w:pPr>
    <w:r w:rsidRPr="00772371">
      <w:rPr>
        <w:rFonts w:ascii="Arial" w:hAnsi="Arial" w:cs="Arial"/>
        <w:sz w:val="15"/>
        <w:szCs w:val="15"/>
      </w:rPr>
      <w:t>“Este documento contiene información clasificada como reservada, por acuerdo del Comité de Transparencia de la Auditoría Superior del Estado”.</w:t>
    </w:r>
  </w:p>
  <w:p w:rsidR="00EE7C33" w:rsidRPr="00772371" w:rsidRDefault="00EE7C33" w:rsidP="002E45F1">
    <w:pPr>
      <w:pBdr>
        <w:top w:val="thinThickSmallGap" w:sz="24" w:space="0" w:color="622423"/>
      </w:pBdr>
      <w:tabs>
        <w:tab w:val="center" w:pos="4419"/>
        <w:tab w:val="right" w:pos="8838"/>
        <w:tab w:val="right" w:pos="9972"/>
      </w:tabs>
      <w:spacing w:after="0" w:line="240" w:lineRule="auto"/>
      <w:rPr>
        <w:rFonts w:ascii="Arial" w:eastAsia="Calibri" w:hAnsi="Arial" w:cs="Arial"/>
        <w:sz w:val="18"/>
        <w:szCs w:val="18"/>
      </w:rPr>
    </w:pPr>
    <w:r w:rsidRPr="00772371">
      <w:rPr>
        <w:rFonts w:ascii="Arial" w:eastAsia="Calibri" w:hAnsi="Arial" w:cs="Arial"/>
        <w:sz w:val="18"/>
        <w:szCs w:val="18"/>
      </w:rPr>
      <w:t xml:space="preserve">Promotora de la Industria Chihuahuense                                                                               </w:t>
    </w:r>
    <w:r w:rsidRPr="00772371">
      <w:rPr>
        <w:rFonts w:ascii="Arial" w:eastAsia="Calibri" w:hAnsi="Arial" w:cs="Arial"/>
        <w:sz w:val="18"/>
        <w:szCs w:val="18"/>
      </w:rPr>
      <w:tab/>
    </w:r>
    <w:r w:rsidRPr="00772371">
      <w:rPr>
        <w:rFonts w:ascii="Arial" w:eastAsia="Calibri" w:hAnsi="Arial" w:cs="Arial"/>
        <w:sz w:val="18"/>
        <w:szCs w:val="18"/>
      </w:rPr>
      <w:tab/>
      <w:t xml:space="preserve">Página </w:t>
    </w:r>
    <w:r w:rsidR="00737014" w:rsidRPr="00772371">
      <w:rPr>
        <w:rFonts w:ascii="Arial" w:eastAsia="Calibri" w:hAnsi="Arial" w:cs="Arial"/>
        <w:sz w:val="18"/>
        <w:szCs w:val="18"/>
      </w:rPr>
      <w:fldChar w:fldCharType="begin"/>
    </w:r>
    <w:r w:rsidRPr="00772371">
      <w:rPr>
        <w:rFonts w:ascii="Arial" w:eastAsia="Calibri" w:hAnsi="Arial" w:cs="Arial"/>
        <w:sz w:val="18"/>
        <w:szCs w:val="18"/>
      </w:rPr>
      <w:instrText xml:space="preserve"> PAGE   \* MERGEFORMAT </w:instrText>
    </w:r>
    <w:r w:rsidR="00737014" w:rsidRPr="00772371">
      <w:rPr>
        <w:rFonts w:ascii="Arial" w:eastAsia="Calibri" w:hAnsi="Arial" w:cs="Arial"/>
        <w:sz w:val="18"/>
        <w:szCs w:val="18"/>
      </w:rPr>
      <w:fldChar w:fldCharType="separate"/>
    </w:r>
    <w:r w:rsidR="00261298">
      <w:rPr>
        <w:rFonts w:ascii="Arial" w:eastAsia="Calibri" w:hAnsi="Arial" w:cs="Arial"/>
        <w:noProof/>
        <w:sz w:val="18"/>
        <w:szCs w:val="18"/>
      </w:rPr>
      <w:t>49</w:t>
    </w:r>
    <w:r w:rsidR="00737014" w:rsidRPr="00772371">
      <w:rPr>
        <w:rFonts w:ascii="Arial" w:eastAsia="Calibri" w:hAnsi="Arial" w:cs="Arial"/>
        <w:sz w:val="18"/>
        <w:szCs w:val="18"/>
      </w:rPr>
      <w:fldChar w:fldCharType="end"/>
    </w:r>
  </w:p>
  <w:p w:rsidR="00EE7C33" w:rsidRPr="00772371" w:rsidRDefault="00EE7C33" w:rsidP="002E45F1">
    <w:pPr>
      <w:tabs>
        <w:tab w:val="center" w:pos="4252"/>
        <w:tab w:val="right" w:pos="8504"/>
      </w:tabs>
      <w:spacing w:after="0" w:line="240" w:lineRule="auto"/>
      <w:rPr>
        <w:rFonts w:ascii="Arial" w:eastAsia="Calibri" w:hAnsi="Arial" w:cs="Arial"/>
        <w:sz w:val="20"/>
      </w:rPr>
    </w:pPr>
    <w:r w:rsidRPr="00772371">
      <w:rPr>
        <w:rFonts w:ascii="Arial" w:eastAsia="Calibri" w:hAnsi="Arial" w:cs="Arial"/>
        <w:sz w:val="18"/>
        <w:szCs w:val="18"/>
      </w:rPr>
      <w:t>Código: 1.001.0002.015/2016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A6" w:rsidRDefault="00B956A6" w:rsidP="00C1659B">
      <w:pPr>
        <w:spacing w:after="0" w:line="240" w:lineRule="auto"/>
      </w:pPr>
      <w:r>
        <w:separator/>
      </w:r>
    </w:p>
  </w:footnote>
  <w:footnote w:type="continuationSeparator" w:id="0">
    <w:p w:rsidR="00B956A6" w:rsidRDefault="00B956A6" w:rsidP="00C16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A420424"/>
    <w:multiLevelType w:val="hybridMultilevel"/>
    <w:tmpl w:val="3612AA3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7F7D7C"/>
    <w:rsid w:val="000019D2"/>
    <w:rsid w:val="000023DE"/>
    <w:rsid w:val="00002C02"/>
    <w:rsid w:val="000122BD"/>
    <w:rsid w:val="00014FD2"/>
    <w:rsid w:val="000328CC"/>
    <w:rsid w:val="00044551"/>
    <w:rsid w:val="000731AC"/>
    <w:rsid w:val="00074CEB"/>
    <w:rsid w:val="0009319F"/>
    <w:rsid w:val="000A57B8"/>
    <w:rsid w:val="000B4E17"/>
    <w:rsid w:val="000B55E9"/>
    <w:rsid w:val="000D748D"/>
    <w:rsid w:val="000F39C7"/>
    <w:rsid w:val="00125805"/>
    <w:rsid w:val="0013018A"/>
    <w:rsid w:val="00135E34"/>
    <w:rsid w:val="001573FB"/>
    <w:rsid w:val="00160F18"/>
    <w:rsid w:val="00173AFF"/>
    <w:rsid w:val="00180248"/>
    <w:rsid w:val="00182E9E"/>
    <w:rsid w:val="00190E6A"/>
    <w:rsid w:val="001977D7"/>
    <w:rsid w:val="001A31D1"/>
    <w:rsid w:val="001A7406"/>
    <w:rsid w:val="001C208B"/>
    <w:rsid w:val="001D6EA3"/>
    <w:rsid w:val="001E4DDF"/>
    <w:rsid w:val="001F2453"/>
    <w:rsid w:val="002112B3"/>
    <w:rsid w:val="00216E20"/>
    <w:rsid w:val="00222789"/>
    <w:rsid w:val="00233539"/>
    <w:rsid w:val="00241474"/>
    <w:rsid w:val="0024369A"/>
    <w:rsid w:val="00261298"/>
    <w:rsid w:val="00262924"/>
    <w:rsid w:val="00266E8F"/>
    <w:rsid w:val="00274824"/>
    <w:rsid w:val="0028154B"/>
    <w:rsid w:val="002B4CCB"/>
    <w:rsid w:val="002B7F78"/>
    <w:rsid w:val="002C07F8"/>
    <w:rsid w:val="002E0B1E"/>
    <w:rsid w:val="002E23DC"/>
    <w:rsid w:val="002E45F1"/>
    <w:rsid w:val="003019FF"/>
    <w:rsid w:val="0030523B"/>
    <w:rsid w:val="00345097"/>
    <w:rsid w:val="00375AE0"/>
    <w:rsid w:val="00377D8F"/>
    <w:rsid w:val="003C5AE4"/>
    <w:rsid w:val="003E2984"/>
    <w:rsid w:val="003F6E83"/>
    <w:rsid w:val="004116E5"/>
    <w:rsid w:val="004155DB"/>
    <w:rsid w:val="00417D4C"/>
    <w:rsid w:val="00452B8C"/>
    <w:rsid w:val="00461FC7"/>
    <w:rsid w:val="004637C5"/>
    <w:rsid w:val="004762CE"/>
    <w:rsid w:val="00483BE7"/>
    <w:rsid w:val="00484E32"/>
    <w:rsid w:val="0048574D"/>
    <w:rsid w:val="0049332F"/>
    <w:rsid w:val="00497D4C"/>
    <w:rsid w:val="004D0C00"/>
    <w:rsid w:val="004D727F"/>
    <w:rsid w:val="004E4065"/>
    <w:rsid w:val="004E422B"/>
    <w:rsid w:val="004E591D"/>
    <w:rsid w:val="00511702"/>
    <w:rsid w:val="00530FA6"/>
    <w:rsid w:val="0053641C"/>
    <w:rsid w:val="00551818"/>
    <w:rsid w:val="005619AE"/>
    <w:rsid w:val="00572A6A"/>
    <w:rsid w:val="00575B74"/>
    <w:rsid w:val="00584029"/>
    <w:rsid w:val="005C037B"/>
    <w:rsid w:val="005F189D"/>
    <w:rsid w:val="005F3896"/>
    <w:rsid w:val="00611D1C"/>
    <w:rsid w:val="00617610"/>
    <w:rsid w:val="006414DC"/>
    <w:rsid w:val="00650A1F"/>
    <w:rsid w:val="00660CD0"/>
    <w:rsid w:val="00663DE7"/>
    <w:rsid w:val="0067035B"/>
    <w:rsid w:val="006718B5"/>
    <w:rsid w:val="006728D2"/>
    <w:rsid w:val="00673EEA"/>
    <w:rsid w:val="00680A54"/>
    <w:rsid w:val="00684E92"/>
    <w:rsid w:val="00697C91"/>
    <w:rsid w:val="006A79D4"/>
    <w:rsid w:val="006B304E"/>
    <w:rsid w:val="006C0DED"/>
    <w:rsid w:val="006C2945"/>
    <w:rsid w:val="006D628E"/>
    <w:rsid w:val="006E0AD9"/>
    <w:rsid w:val="006F6808"/>
    <w:rsid w:val="00702B5D"/>
    <w:rsid w:val="00731C1D"/>
    <w:rsid w:val="00737014"/>
    <w:rsid w:val="00741AC1"/>
    <w:rsid w:val="00744C92"/>
    <w:rsid w:val="00751549"/>
    <w:rsid w:val="00772371"/>
    <w:rsid w:val="0077776E"/>
    <w:rsid w:val="007819F8"/>
    <w:rsid w:val="00782031"/>
    <w:rsid w:val="00782E5E"/>
    <w:rsid w:val="00790609"/>
    <w:rsid w:val="007A089B"/>
    <w:rsid w:val="007A7A56"/>
    <w:rsid w:val="007D1DFF"/>
    <w:rsid w:val="007F65FC"/>
    <w:rsid w:val="007F7D7C"/>
    <w:rsid w:val="00803799"/>
    <w:rsid w:val="00813FEE"/>
    <w:rsid w:val="00821E5F"/>
    <w:rsid w:val="00843DA3"/>
    <w:rsid w:val="008445EC"/>
    <w:rsid w:val="00851108"/>
    <w:rsid w:val="00880E8F"/>
    <w:rsid w:val="00883324"/>
    <w:rsid w:val="00885CF4"/>
    <w:rsid w:val="00885E7C"/>
    <w:rsid w:val="00891FD9"/>
    <w:rsid w:val="00894040"/>
    <w:rsid w:val="008A560A"/>
    <w:rsid w:val="008B1E82"/>
    <w:rsid w:val="008B745A"/>
    <w:rsid w:val="008C1BE5"/>
    <w:rsid w:val="008D77CF"/>
    <w:rsid w:val="008F03ED"/>
    <w:rsid w:val="008F3487"/>
    <w:rsid w:val="008F41AD"/>
    <w:rsid w:val="00903646"/>
    <w:rsid w:val="00915166"/>
    <w:rsid w:val="00916EB0"/>
    <w:rsid w:val="00923937"/>
    <w:rsid w:val="0093187C"/>
    <w:rsid w:val="00935A4B"/>
    <w:rsid w:val="00946866"/>
    <w:rsid w:val="009636A0"/>
    <w:rsid w:val="009810A4"/>
    <w:rsid w:val="00997D20"/>
    <w:rsid w:val="009A3315"/>
    <w:rsid w:val="009B7825"/>
    <w:rsid w:val="009B7EF9"/>
    <w:rsid w:val="009E6F3E"/>
    <w:rsid w:val="00A146ED"/>
    <w:rsid w:val="00A22C1B"/>
    <w:rsid w:val="00A56733"/>
    <w:rsid w:val="00A6678C"/>
    <w:rsid w:val="00A720F3"/>
    <w:rsid w:val="00A72ED4"/>
    <w:rsid w:val="00A731E1"/>
    <w:rsid w:val="00A75393"/>
    <w:rsid w:val="00A85F61"/>
    <w:rsid w:val="00A90A1F"/>
    <w:rsid w:val="00A91A94"/>
    <w:rsid w:val="00A9389D"/>
    <w:rsid w:val="00AA2F50"/>
    <w:rsid w:val="00AA3D8F"/>
    <w:rsid w:val="00AA7192"/>
    <w:rsid w:val="00AB2835"/>
    <w:rsid w:val="00AC658F"/>
    <w:rsid w:val="00AD5478"/>
    <w:rsid w:val="00AE54AA"/>
    <w:rsid w:val="00AE6566"/>
    <w:rsid w:val="00AE7737"/>
    <w:rsid w:val="00AF0D47"/>
    <w:rsid w:val="00B06740"/>
    <w:rsid w:val="00B116F4"/>
    <w:rsid w:val="00B240D6"/>
    <w:rsid w:val="00B578AE"/>
    <w:rsid w:val="00B64FCD"/>
    <w:rsid w:val="00B956A6"/>
    <w:rsid w:val="00B95A90"/>
    <w:rsid w:val="00BA2874"/>
    <w:rsid w:val="00BA744B"/>
    <w:rsid w:val="00BB317D"/>
    <w:rsid w:val="00BC01D3"/>
    <w:rsid w:val="00BC5FBC"/>
    <w:rsid w:val="00BD4C9B"/>
    <w:rsid w:val="00BE3185"/>
    <w:rsid w:val="00BF0337"/>
    <w:rsid w:val="00BF14E8"/>
    <w:rsid w:val="00BF4877"/>
    <w:rsid w:val="00C028CA"/>
    <w:rsid w:val="00C135C0"/>
    <w:rsid w:val="00C1659B"/>
    <w:rsid w:val="00C22F06"/>
    <w:rsid w:val="00C324D1"/>
    <w:rsid w:val="00C45747"/>
    <w:rsid w:val="00C52ECC"/>
    <w:rsid w:val="00C60320"/>
    <w:rsid w:val="00C604A8"/>
    <w:rsid w:val="00C67F91"/>
    <w:rsid w:val="00C71DF1"/>
    <w:rsid w:val="00C71E3B"/>
    <w:rsid w:val="00C72F52"/>
    <w:rsid w:val="00C81651"/>
    <w:rsid w:val="00C876D0"/>
    <w:rsid w:val="00C95E0E"/>
    <w:rsid w:val="00CB1686"/>
    <w:rsid w:val="00CC5514"/>
    <w:rsid w:val="00D068E4"/>
    <w:rsid w:val="00D10335"/>
    <w:rsid w:val="00D27087"/>
    <w:rsid w:val="00D34A85"/>
    <w:rsid w:val="00D421C7"/>
    <w:rsid w:val="00D50166"/>
    <w:rsid w:val="00D65F52"/>
    <w:rsid w:val="00DA0550"/>
    <w:rsid w:val="00DA3F97"/>
    <w:rsid w:val="00DB3AB1"/>
    <w:rsid w:val="00DB508D"/>
    <w:rsid w:val="00DB7127"/>
    <w:rsid w:val="00DD1878"/>
    <w:rsid w:val="00DD53C9"/>
    <w:rsid w:val="00DF5C0C"/>
    <w:rsid w:val="00E12ABC"/>
    <w:rsid w:val="00E13328"/>
    <w:rsid w:val="00E25A59"/>
    <w:rsid w:val="00E379D8"/>
    <w:rsid w:val="00E71767"/>
    <w:rsid w:val="00E75EF4"/>
    <w:rsid w:val="00E7736B"/>
    <w:rsid w:val="00EA09CD"/>
    <w:rsid w:val="00EB44D1"/>
    <w:rsid w:val="00EE297F"/>
    <w:rsid w:val="00EE7C33"/>
    <w:rsid w:val="00EF1795"/>
    <w:rsid w:val="00EF298D"/>
    <w:rsid w:val="00F03C45"/>
    <w:rsid w:val="00F10143"/>
    <w:rsid w:val="00F679E1"/>
    <w:rsid w:val="00F71797"/>
    <w:rsid w:val="00F73C56"/>
    <w:rsid w:val="00F76189"/>
    <w:rsid w:val="00F771C6"/>
    <w:rsid w:val="00F83329"/>
    <w:rsid w:val="00FA256D"/>
    <w:rsid w:val="00FA70A5"/>
    <w:rsid w:val="00FC4460"/>
    <w:rsid w:val="00FD167E"/>
    <w:rsid w:val="00FE50D7"/>
    <w:rsid w:val="00FF48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C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59B"/>
  </w:style>
  <w:style w:type="paragraph" w:styleId="Piedepgina">
    <w:name w:val="footer"/>
    <w:basedOn w:val="Normal"/>
    <w:link w:val="PiedepginaCar"/>
    <w:uiPriority w:val="99"/>
    <w:unhideWhenUsed/>
    <w:rsid w:val="00C16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59B"/>
  </w:style>
  <w:style w:type="paragraph" w:styleId="Prrafodelista">
    <w:name w:val="List Paragraph"/>
    <w:basedOn w:val="Normal"/>
    <w:uiPriority w:val="34"/>
    <w:qFormat/>
    <w:rsid w:val="008B745A"/>
    <w:pPr>
      <w:ind w:left="720"/>
      <w:contextualSpacing/>
    </w:pPr>
  </w:style>
  <w:style w:type="paragraph" w:styleId="Sinespaciado">
    <w:name w:val="No Spacing"/>
    <w:link w:val="SinespaciadoCar"/>
    <w:uiPriority w:val="1"/>
    <w:qFormat/>
    <w:rsid w:val="00A731E1"/>
    <w:pPr>
      <w:spacing w:after="0" w:line="240" w:lineRule="auto"/>
    </w:pPr>
  </w:style>
  <w:style w:type="paragraph" w:styleId="Textodeglobo">
    <w:name w:val="Balloon Text"/>
    <w:basedOn w:val="Normal"/>
    <w:link w:val="TextodegloboCar"/>
    <w:uiPriority w:val="99"/>
    <w:semiHidden/>
    <w:unhideWhenUsed/>
    <w:rsid w:val="00790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09"/>
    <w:rPr>
      <w:rFonts w:ascii="Tahoma" w:hAnsi="Tahoma" w:cs="Tahoma"/>
      <w:sz w:val="16"/>
      <w:szCs w:val="16"/>
    </w:rPr>
  </w:style>
  <w:style w:type="character" w:styleId="Refdecomentario">
    <w:name w:val="annotation reference"/>
    <w:basedOn w:val="Fuentedeprrafopredeter"/>
    <w:uiPriority w:val="99"/>
    <w:semiHidden/>
    <w:unhideWhenUsed/>
    <w:rsid w:val="00790609"/>
    <w:rPr>
      <w:sz w:val="16"/>
      <w:szCs w:val="16"/>
    </w:rPr>
  </w:style>
  <w:style w:type="paragraph" w:styleId="Textocomentario">
    <w:name w:val="annotation text"/>
    <w:basedOn w:val="Normal"/>
    <w:link w:val="TextocomentarioCar"/>
    <w:uiPriority w:val="99"/>
    <w:semiHidden/>
    <w:unhideWhenUsed/>
    <w:rsid w:val="007906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609"/>
    <w:rPr>
      <w:sz w:val="20"/>
      <w:szCs w:val="20"/>
    </w:rPr>
  </w:style>
  <w:style w:type="paragraph" w:styleId="Asuntodelcomentario">
    <w:name w:val="annotation subject"/>
    <w:basedOn w:val="Textocomentario"/>
    <w:next w:val="Textocomentario"/>
    <w:link w:val="AsuntodelcomentarioCar"/>
    <w:uiPriority w:val="99"/>
    <w:semiHidden/>
    <w:unhideWhenUsed/>
    <w:rsid w:val="00790609"/>
    <w:rPr>
      <w:b/>
      <w:bCs/>
    </w:rPr>
  </w:style>
  <w:style w:type="character" w:customStyle="1" w:styleId="AsuntodelcomentarioCar">
    <w:name w:val="Asunto del comentario Car"/>
    <w:basedOn w:val="TextocomentarioCar"/>
    <w:link w:val="Asuntodelcomentario"/>
    <w:uiPriority w:val="99"/>
    <w:semiHidden/>
    <w:rsid w:val="00790609"/>
    <w:rPr>
      <w:b/>
      <w:bCs/>
      <w:sz w:val="20"/>
      <w:szCs w:val="20"/>
    </w:rPr>
  </w:style>
  <w:style w:type="paragraph" w:customStyle="1" w:styleId="Default">
    <w:name w:val="Default"/>
    <w:rsid w:val="00497D4C"/>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93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59B"/>
  </w:style>
  <w:style w:type="paragraph" w:styleId="Piedepgina">
    <w:name w:val="footer"/>
    <w:basedOn w:val="Normal"/>
    <w:link w:val="PiedepginaCar"/>
    <w:uiPriority w:val="99"/>
    <w:unhideWhenUsed/>
    <w:rsid w:val="00C16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59B"/>
  </w:style>
  <w:style w:type="paragraph" w:styleId="Prrafodelista">
    <w:name w:val="List Paragraph"/>
    <w:basedOn w:val="Normal"/>
    <w:uiPriority w:val="34"/>
    <w:qFormat/>
    <w:rsid w:val="008B745A"/>
    <w:pPr>
      <w:ind w:left="720"/>
      <w:contextualSpacing/>
    </w:pPr>
  </w:style>
  <w:style w:type="paragraph" w:styleId="Sinespaciado">
    <w:name w:val="No Spacing"/>
    <w:link w:val="SinespaciadoCar"/>
    <w:uiPriority w:val="1"/>
    <w:qFormat/>
    <w:rsid w:val="00A731E1"/>
    <w:pPr>
      <w:spacing w:after="0" w:line="240" w:lineRule="auto"/>
    </w:pPr>
  </w:style>
  <w:style w:type="paragraph" w:styleId="Textodeglobo">
    <w:name w:val="Balloon Text"/>
    <w:basedOn w:val="Normal"/>
    <w:link w:val="TextodegloboCar"/>
    <w:uiPriority w:val="99"/>
    <w:semiHidden/>
    <w:unhideWhenUsed/>
    <w:rsid w:val="00790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609"/>
    <w:rPr>
      <w:rFonts w:ascii="Tahoma" w:hAnsi="Tahoma" w:cs="Tahoma"/>
      <w:sz w:val="16"/>
      <w:szCs w:val="16"/>
    </w:rPr>
  </w:style>
  <w:style w:type="character" w:styleId="Refdecomentario">
    <w:name w:val="annotation reference"/>
    <w:basedOn w:val="Fuentedeprrafopredeter"/>
    <w:uiPriority w:val="99"/>
    <w:semiHidden/>
    <w:unhideWhenUsed/>
    <w:rsid w:val="00790609"/>
    <w:rPr>
      <w:sz w:val="16"/>
      <w:szCs w:val="16"/>
    </w:rPr>
  </w:style>
  <w:style w:type="paragraph" w:styleId="Textocomentario">
    <w:name w:val="annotation text"/>
    <w:basedOn w:val="Normal"/>
    <w:link w:val="TextocomentarioCar"/>
    <w:uiPriority w:val="99"/>
    <w:semiHidden/>
    <w:unhideWhenUsed/>
    <w:rsid w:val="007906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609"/>
    <w:rPr>
      <w:sz w:val="20"/>
      <w:szCs w:val="20"/>
    </w:rPr>
  </w:style>
  <w:style w:type="paragraph" w:styleId="Asuntodelcomentario">
    <w:name w:val="annotation subject"/>
    <w:basedOn w:val="Textocomentario"/>
    <w:next w:val="Textocomentario"/>
    <w:link w:val="AsuntodelcomentarioCar"/>
    <w:uiPriority w:val="99"/>
    <w:semiHidden/>
    <w:unhideWhenUsed/>
    <w:rsid w:val="00790609"/>
    <w:rPr>
      <w:b/>
      <w:bCs/>
    </w:rPr>
  </w:style>
  <w:style w:type="character" w:customStyle="1" w:styleId="AsuntodelcomentarioCar">
    <w:name w:val="Asunto del comentario Car"/>
    <w:basedOn w:val="TextocomentarioCar"/>
    <w:link w:val="Asuntodelcomentario"/>
    <w:uiPriority w:val="99"/>
    <w:semiHidden/>
    <w:rsid w:val="00790609"/>
    <w:rPr>
      <w:b/>
      <w:bCs/>
      <w:sz w:val="20"/>
      <w:szCs w:val="20"/>
    </w:rPr>
  </w:style>
  <w:style w:type="paragraph" w:customStyle="1" w:styleId="Default">
    <w:name w:val="Default"/>
    <w:rsid w:val="00497D4C"/>
    <w:pPr>
      <w:autoSpaceDE w:val="0"/>
      <w:autoSpaceDN w:val="0"/>
      <w:adjustRightInd w:val="0"/>
      <w:spacing w:after="0" w:line="240" w:lineRule="auto"/>
    </w:pPr>
    <w:rPr>
      <w:rFonts w:ascii="Avenir LT 35 Light" w:hAnsi="Avenir LT 35 Light" w:cs="Avenir LT 35 Light"/>
      <w:color w:val="000000"/>
      <w:sz w:val="24"/>
      <w:szCs w:val="24"/>
    </w:rPr>
  </w:style>
  <w:style w:type="character" w:customStyle="1" w:styleId="SinespaciadoCar">
    <w:name w:val="Sin espaciado Car"/>
    <w:basedOn w:val="Fuentedeprrafopredeter"/>
    <w:link w:val="Sinespaciado"/>
    <w:uiPriority w:val="1"/>
    <w:locked/>
    <w:rsid w:val="00935A4B"/>
  </w:style>
</w:styles>
</file>

<file path=word/webSettings.xml><?xml version="1.0" encoding="utf-8"?>
<w:webSettings xmlns:r="http://schemas.openxmlformats.org/officeDocument/2006/relationships" xmlns:w="http://schemas.openxmlformats.org/wordprocessingml/2006/main">
  <w:divs>
    <w:div w:id="614213517">
      <w:bodyDiv w:val="1"/>
      <w:marLeft w:val="0"/>
      <w:marRight w:val="0"/>
      <w:marTop w:val="0"/>
      <w:marBottom w:val="0"/>
      <w:divBdr>
        <w:top w:val="none" w:sz="0" w:space="0" w:color="auto"/>
        <w:left w:val="none" w:sz="0" w:space="0" w:color="auto"/>
        <w:bottom w:val="none" w:sz="0" w:space="0" w:color="auto"/>
        <w:right w:val="none" w:sz="0" w:space="0" w:color="auto"/>
      </w:divBdr>
    </w:div>
    <w:div w:id="784814139">
      <w:bodyDiv w:val="1"/>
      <w:marLeft w:val="0"/>
      <w:marRight w:val="0"/>
      <w:marTop w:val="0"/>
      <w:marBottom w:val="0"/>
      <w:divBdr>
        <w:top w:val="none" w:sz="0" w:space="0" w:color="auto"/>
        <w:left w:val="none" w:sz="0" w:space="0" w:color="auto"/>
        <w:bottom w:val="none" w:sz="0" w:space="0" w:color="auto"/>
        <w:right w:val="none" w:sz="0" w:space="0" w:color="auto"/>
      </w:divBdr>
    </w:div>
    <w:div w:id="17476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Hoja_de_c_lculo_de_Microsoft_Office_Excel8.xlsx"/><Relationship Id="rId21" Type="http://schemas.openxmlformats.org/officeDocument/2006/relationships/image" Target="media/image6.emf"/><Relationship Id="rId42" Type="http://schemas.openxmlformats.org/officeDocument/2006/relationships/package" Target="embeddings/Hoja_de_c_lculo_de_Microsoft_Office_Excel16.xlsx"/><Relationship Id="rId47" Type="http://schemas.openxmlformats.org/officeDocument/2006/relationships/image" Target="media/image19.emf"/><Relationship Id="rId63" Type="http://schemas.openxmlformats.org/officeDocument/2006/relationships/image" Target="media/image27.emf"/><Relationship Id="rId68" Type="http://schemas.openxmlformats.org/officeDocument/2006/relationships/package" Target="embeddings/Hoja_de_c_lculo_de_Microsoft_Office_Excel29.xlsx"/><Relationship Id="rId84" Type="http://schemas.openxmlformats.org/officeDocument/2006/relationships/package" Target="embeddings/Hoja_de_c_lculo_de_Microsoft_Office_Excel37.xlsx"/><Relationship Id="rId89" Type="http://schemas.openxmlformats.org/officeDocument/2006/relationships/image" Target="media/image40.emf"/><Relationship Id="rId112"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Hoja_de_c_lculo_de_Microsoft_Office_Excel3.xlsx"/><Relationship Id="rId29" Type="http://schemas.openxmlformats.org/officeDocument/2006/relationships/image" Target="media/image10.emf"/><Relationship Id="rId107"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package" Target="embeddings/Hoja_de_c_lculo_de_Microsoft_Office_Excel7.xlsx"/><Relationship Id="rId32" Type="http://schemas.openxmlformats.org/officeDocument/2006/relationships/package" Target="embeddings/Hoja_de_c_lculo_de_Microsoft_Office_Excel11.xlsx"/><Relationship Id="rId37" Type="http://schemas.openxmlformats.org/officeDocument/2006/relationships/image" Target="media/image14.emf"/><Relationship Id="rId40" Type="http://schemas.openxmlformats.org/officeDocument/2006/relationships/package" Target="embeddings/Hoja_de_c_lculo_de_Microsoft_Office_Excel15.xlsx"/><Relationship Id="rId45" Type="http://schemas.openxmlformats.org/officeDocument/2006/relationships/image" Target="media/image18.emf"/><Relationship Id="rId53" Type="http://schemas.openxmlformats.org/officeDocument/2006/relationships/image" Target="media/image22.emf"/><Relationship Id="rId58" Type="http://schemas.openxmlformats.org/officeDocument/2006/relationships/package" Target="embeddings/Hoja_de_c_lculo_de_Microsoft_Office_Excel24.xlsx"/><Relationship Id="rId66" Type="http://schemas.openxmlformats.org/officeDocument/2006/relationships/package" Target="embeddings/Hoja_de_c_lculo_de_Microsoft_Office_Excel28.xlsx"/><Relationship Id="rId74" Type="http://schemas.openxmlformats.org/officeDocument/2006/relationships/package" Target="embeddings/Hoja_de_c_lculo_de_Microsoft_Office_Excel32.xlsx"/><Relationship Id="rId79" Type="http://schemas.openxmlformats.org/officeDocument/2006/relationships/image" Target="media/image35.emf"/><Relationship Id="rId87" Type="http://schemas.openxmlformats.org/officeDocument/2006/relationships/image" Target="media/image39.emf"/><Relationship Id="rId102" Type="http://schemas.openxmlformats.org/officeDocument/2006/relationships/package" Target="embeddings/Hoja_de_c_lculo_de_Microsoft_Office_Excel46.xlsx"/><Relationship Id="rId5" Type="http://schemas.openxmlformats.org/officeDocument/2006/relationships/numbering" Target="numbering.xml"/><Relationship Id="rId61" Type="http://schemas.openxmlformats.org/officeDocument/2006/relationships/image" Target="media/image26.emf"/><Relationship Id="rId82" Type="http://schemas.openxmlformats.org/officeDocument/2006/relationships/package" Target="embeddings/Hoja_de_c_lculo_de_Microsoft_Office_Excel36.xlsx"/><Relationship Id="rId90" Type="http://schemas.openxmlformats.org/officeDocument/2006/relationships/package" Target="embeddings/Hoja_de_c_lculo_de_Microsoft_Office_Excel40.xlsx"/><Relationship Id="rId95" Type="http://schemas.openxmlformats.org/officeDocument/2006/relationships/image" Target="media/image43.emf"/><Relationship Id="rId19" Type="http://schemas.openxmlformats.org/officeDocument/2006/relationships/image" Target="media/image5.emf"/><Relationship Id="rId14" Type="http://schemas.openxmlformats.org/officeDocument/2006/relationships/package" Target="embeddings/Hoja_de_c_lculo_de_Microsoft_Office_Excel2.xlsx"/><Relationship Id="rId22" Type="http://schemas.openxmlformats.org/officeDocument/2006/relationships/package" Target="embeddings/Hoja_de_c_lculo_de_Microsoft_Office_Excel6.xlsx"/><Relationship Id="rId27" Type="http://schemas.openxmlformats.org/officeDocument/2006/relationships/image" Target="media/image9.emf"/><Relationship Id="rId30" Type="http://schemas.openxmlformats.org/officeDocument/2006/relationships/package" Target="embeddings/Hoja_de_c_lculo_de_Microsoft_Office_Excel10.xls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package" Target="embeddings/Hoja_de_c_lculo_de_Microsoft_Office_Excel19.xlsx"/><Relationship Id="rId56" Type="http://schemas.openxmlformats.org/officeDocument/2006/relationships/package" Target="embeddings/Hoja_de_c_lculo_de_Microsoft_Office_Excel23.xlsx"/><Relationship Id="rId64" Type="http://schemas.openxmlformats.org/officeDocument/2006/relationships/package" Target="embeddings/Hoja_de_c_lculo_de_Microsoft_Office_Excel27.xlsx"/><Relationship Id="rId69" Type="http://schemas.openxmlformats.org/officeDocument/2006/relationships/image" Target="media/image30.emf"/><Relationship Id="rId77" Type="http://schemas.openxmlformats.org/officeDocument/2006/relationships/image" Target="media/image34.emf"/><Relationship Id="rId100" Type="http://schemas.openxmlformats.org/officeDocument/2006/relationships/package" Target="embeddings/Hoja_de_c_lculo_de_Microsoft_Office_Excel45.xlsx"/><Relationship Id="rId105" Type="http://schemas.openxmlformats.org/officeDocument/2006/relationships/image" Target="media/image48.emf"/><Relationship Id="rId113" Type="http://schemas.microsoft.com/office/2011/relationships/commentsExtended" Target="commentsExtended.xml"/><Relationship Id="rId8" Type="http://schemas.openxmlformats.org/officeDocument/2006/relationships/webSettings" Target="webSettings.xml"/><Relationship Id="rId51" Type="http://schemas.openxmlformats.org/officeDocument/2006/relationships/image" Target="media/image21.emf"/><Relationship Id="rId72" Type="http://schemas.openxmlformats.org/officeDocument/2006/relationships/package" Target="embeddings/Hoja_de_c_lculo_de_Microsoft_Office_Excel31.xlsx"/><Relationship Id="rId80" Type="http://schemas.openxmlformats.org/officeDocument/2006/relationships/package" Target="embeddings/Hoja_de_c_lculo_de_Microsoft_Office_Excel35.xlsx"/><Relationship Id="rId85" Type="http://schemas.openxmlformats.org/officeDocument/2006/relationships/image" Target="media/image38.emf"/><Relationship Id="rId93" Type="http://schemas.openxmlformats.org/officeDocument/2006/relationships/image" Target="media/image42.emf"/><Relationship Id="rId98" Type="http://schemas.openxmlformats.org/officeDocument/2006/relationships/package" Target="embeddings/Hoja_de_c_lculo_de_Microsoft_Office_Excel44.xlsx"/><Relationship Id="rId3" Type="http://schemas.openxmlformats.org/officeDocument/2006/relationships/customXml" Target="../customXml/item3.xml"/><Relationship Id="rId12" Type="http://schemas.openxmlformats.org/officeDocument/2006/relationships/package" Target="embeddings/Hoja_de_c_lculo_de_Microsoft_Office_Excel1.xls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package" Target="embeddings/Hoja_de_c_lculo_de_Microsoft_Office_Excel14.xlsx"/><Relationship Id="rId46" Type="http://schemas.openxmlformats.org/officeDocument/2006/relationships/package" Target="embeddings/Hoja_de_c_lculo_de_Microsoft_Office_Excel18.xlsx"/><Relationship Id="rId59" Type="http://schemas.openxmlformats.org/officeDocument/2006/relationships/image" Target="media/image25.emf"/><Relationship Id="rId67" Type="http://schemas.openxmlformats.org/officeDocument/2006/relationships/image" Target="media/image29.emf"/><Relationship Id="rId103" Type="http://schemas.openxmlformats.org/officeDocument/2006/relationships/image" Target="media/image47.emf"/><Relationship Id="rId108" Type="http://schemas.openxmlformats.org/officeDocument/2006/relationships/fontTable" Target="fontTable.xml"/><Relationship Id="rId20" Type="http://schemas.openxmlformats.org/officeDocument/2006/relationships/package" Target="embeddings/Hoja_de_c_lculo_de_Microsoft_Office_Excel5.xlsx"/><Relationship Id="rId41" Type="http://schemas.openxmlformats.org/officeDocument/2006/relationships/image" Target="media/image16.emf"/><Relationship Id="rId54" Type="http://schemas.openxmlformats.org/officeDocument/2006/relationships/package" Target="embeddings/Hoja_de_c_lculo_de_Microsoft_Office_Excel22.xlsx"/><Relationship Id="rId62" Type="http://schemas.openxmlformats.org/officeDocument/2006/relationships/package" Target="embeddings/Hoja_de_c_lculo_de_Microsoft_Office_Excel26.xlsx"/><Relationship Id="rId70" Type="http://schemas.openxmlformats.org/officeDocument/2006/relationships/package" Target="embeddings/Hoja_de_c_lculo_de_Microsoft_Office_Excel30.xlsx"/><Relationship Id="rId75" Type="http://schemas.openxmlformats.org/officeDocument/2006/relationships/image" Target="media/image33.emf"/><Relationship Id="rId83" Type="http://schemas.openxmlformats.org/officeDocument/2006/relationships/image" Target="media/image37.emf"/><Relationship Id="rId88" Type="http://schemas.openxmlformats.org/officeDocument/2006/relationships/package" Target="embeddings/Hoja_de_c_lculo_de_Microsoft_Office_Excel39.xlsx"/><Relationship Id="rId91" Type="http://schemas.openxmlformats.org/officeDocument/2006/relationships/image" Target="media/image41.emf"/><Relationship Id="rId96" Type="http://schemas.openxmlformats.org/officeDocument/2006/relationships/package" Target="embeddings/Hoja_de_c_lculo_de_Microsoft_Office_Excel43.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Hoja_de_c_lculo_de_Microsoft_Office_Excel9.xlsx"/><Relationship Id="rId36" Type="http://schemas.openxmlformats.org/officeDocument/2006/relationships/package" Target="embeddings/Hoja_de_c_lculo_de_Microsoft_Office_Excel13.xlsx"/><Relationship Id="rId49" Type="http://schemas.openxmlformats.org/officeDocument/2006/relationships/image" Target="media/image20.emf"/><Relationship Id="rId57" Type="http://schemas.openxmlformats.org/officeDocument/2006/relationships/image" Target="media/image24.emf"/><Relationship Id="rId106" Type="http://schemas.openxmlformats.org/officeDocument/2006/relationships/package" Target="embeddings/Hoja_de_c_lculo_de_Microsoft_Office_Excel48.xlsx"/><Relationship Id="rId114" Type="http://schemas.microsoft.com/office/2007/relationships/stylesWithEffects" Target="stylesWithEffects.xml"/><Relationship Id="rId10" Type="http://schemas.openxmlformats.org/officeDocument/2006/relationships/endnotes" Target="endnotes.xml"/><Relationship Id="rId31" Type="http://schemas.openxmlformats.org/officeDocument/2006/relationships/image" Target="media/image11.emf"/><Relationship Id="rId44" Type="http://schemas.openxmlformats.org/officeDocument/2006/relationships/package" Target="embeddings/Hoja_de_c_lculo_de_Microsoft_Office_Excel17.xlsx"/><Relationship Id="rId52" Type="http://schemas.openxmlformats.org/officeDocument/2006/relationships/package" Target="embeddings/Hoja_de_c_lculo_de_Microsoft_Office_Excel21.xlsx"/><Relationship Id="rId60" Type="http://schemas.openxmlformats.org/officeDocument/2006/relationships/package" Target="embeddings/Hoja_de_c_lculo_de_Microsoft_Office_Excel25.xlsx"/><Relationship Id="rId65" Type="http://schemas.openxmlformats.org/officeDocument/2006/relationships/image" Target="media/image28.emf"/><Relationship Id="rId73" Type="http://schemas.openxmlformats.org/officeDocument/2006/relationships/image" Target="media/image32.emf"/><Relationship Id="rId78" Type="http://schemas.openxmlformats.org/officeDocument/2006/relationships/package" Target="embeddings/Hoja_de_c_lculo_de_Microsoft_Office_Excel34.xlsx"/><Relationship Id="rId81" Type="http://schemas.openxmlformats.org/officeDocument/2006/relationships/image" Target="media/image36.emf"/><Relationship Id="rId86" Type="http://schemas.openxmlformats.org/officeDocument/2006/relationships/package" Target="embeddings/Hoja_de_c_lculo_de_Microsoft_Office_Excel38.xlsx"/><Relationship Id="rId94" Type="http://schemas.openxmlformats.org/officeDocument/2006/relationships/package" Target="embeddings/Hoja_de_c_lculo_de_Microsoft_Office_Excel42.xlsx"/><Relationship Id="rId99" Type="http://schemas.openxmlformats.org/officeDocument/2006/relationships/image" Target="media/image45.emf"/><Relationship Id="rId101" Type="http://schemas.openxmlformats.org/officeDocument/2006/relationships/image" Target="media/image46.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package" Target="embeddings/Hoja_de_c_lculo_de_Microsoft_Office_Excel4.xlsx"/><Relationship Id="rId39" Type="http://schemas.openxmlformats.org/officeDocument/2006/relationships/image" Target="media/image15.emf"/><Relationship Id="rId109" Type="http://schemas.openxmlformats.org/officeDocument/2006/relationships/theme" Target="theme/theme1.xml"/><Relationship Id="rId34" Type="http://schemas.openxmlformats.org/officeDocument/2006/relationships/package" Target="embeddings/Hoja_de_c_lculo_de_Microsoft_Office_Excel12.xlsx"/><Relationship Id="rId50" Type="http://schemas.openxmlformats.org/officeDocument/2006/relationships/package" Target="embeddings/Hoja_de_c_lculo_de_Microsoft_Office_Excel20.xlsx"/><Relationship Id="rId55" Type="http://schemas.openxmlformats.org/officeDocument/2006/relationships/image" Target="media/image23.emf"/><Relationship Id="rId76" Type="http://schemas.openxmlformats.org/officeDocument/2006/relationships/package" Target="embeddings/Hoja_de_c_lculo_de_Microsoft_Office_Excel33.xlsx"/><Relationship Id="rId97" Type="http://schemas.openxmlformats.org/officeDocument/2006/relationships/image" Target="media/image44.emf"/><Relationship Id="rId104" Type="http://schemas.openxmlformats.org/officeDocument/2006/relationships/package" Target="embeddings/Hoja_de_c_lculo_de_Microsoft_Office_Excel47.xlsx"/><Relationship Id="rId7" Type="http://schemas.openxmlformats.org/officeDocument/2006/relationships/settings" Target="settings.xml"/><Relationship Id="rId71" Type="http://schemas.openxmlformats.org/officeDocument/2006/relationships/image" Target="media/image31.emf"/><Relationship Id="rId92" Type="http://schemas.openxmlformats.org/officeDocument/2006/relationships/package" Target="embeddings/Hoja_de_c_lculo_de_Microsoft_Office_Excel41.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23E68BAE20B54B909C58896BDB511F" ma:contentTypeVersion="9" ma:contentTypeDescription="Crear nuevo documento." ma:contentTypeScope="" ma:versionID="5930c16a0dcb88a3744ee54d29bf1fe7">
  <xsd:schema xmlns:xsd="http://www.w3.org/2001/XMLSchema" xmlns:xs="http://www.w3.org/2001/XMLSchema" xmlns:p="http://schemas.microsoft.com/office/2006/metadata/properties" xmlns:ns2="aecd585a-92ac-402d-85b2-5940f2b6b0e1" targetNamespace="http://schemas.microsoft.com/office/2006/metadata/properties" ma:root="true" ma:fieldsID="80948054fc5fe36c9a438f5c5f7bc05d" ns2:_="">
    <xsd:import namespace="aecd585a-92ac-402d-85b2-5940f2b6b0e1"/>
    <xsd:element name="properties">
      <xsd:complexType>
        <xsd:sequence>
          <xsd:element name="documentManagement">
            <xsd:complexType>
              <xsd:all>
                <xsd:element ref="ns2:_x00c1_rea_x0020_que_x0020_Revisa" minOccurs="0"/>
                <xsd:element ref="ns2:Estatus" minOccurs="0"/>
                <xsd:element ref="ns2:Cambios_x0020_Relevan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585a-92ac-402d-85b2-5940f2b6b0e1" elementFormDefault="qualified">
    <xsd:import namespace="http://schemas.microsoft.com/office/2006/documentManagement/types"/>
    <xsd:import namespace="http://schemas.microsoft.com/office/infopath/2007/PartnerControls"/>
    <xsd:element name="_x00c1_rea_x0020_que_x0020_Revisa" ma:index="8" nillable="true" ma:displayName="Área que Revisa" ma:format="RadioButtons" ma:internalName="_x00c1_rea_x0020_que_x0020_Revisa">
      <xsd:simpleType>
        <xsd:restriction base="dms:Choice">
          <xsd:enumeration value="AECFI"/>
          <xsd:enumeration value="AECFII"/>
          <xsd:enumeration value="AEOP"/>
          <xsd:enumeration value="AEG"/>
          <xsd:enumeration value="AENS"/>
          <xsd:enumeration value="Secretaría Técnica"/>
        </xsd:restriction>
      </xsd:simpleType>
    </xsd:element>
    <xsd:element name="Estatus" ma:index="9" nillable="true" ma:displayName="Estatus" ma:default="En Revisión" ma:format="RadioButtons" ma:internalName="Estatus">
      <xsd:simpleType>
        <xsd:restriction base="dms:Choice">
          <xsd:enumeration value="En Revisión"/>
          <xsd:enumeration value="Liberado para AENS"/>
          <xsd:enumeration value="Liberado para Secretaría Técnica"/>
          <xsd:enumeration value="Liberado para AECFI"/>
          <xsd:enumeration value="Liberado para AECFII"/>
          <xsd:enumeration value="Liberado para AEOP"/>
          <xsd:enumeration value="Liberado para AEG"/>
          <xsd:enumeration value="Liberado para Envío al Ente"/>
          <xsd:enumeration value="Liberado para Comisión"/>
        </xsd:restriction>
      </xsd:simpleType>
    </xsd:element>
    <xsd:element name="Cambios_x0020_Relevantes" ma:index="10" nillable="true" ma:displayName="Cambios Relevantes" ma:internalName="Cambios_x0020_Relevan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tus xmlns="aecd585a-92ac-402d-85b2-5940f2b6b0e1">Liberado para Envío al Ente</Estatus>
    <Cambios_x0020_Relevantes xmlns="aecd585a-92ac-402d-85b2-5940f2b6b0e1" xsi:nil="true"/>
    <_x00c1_rea_x0020_que_x0020_Revisa xmlns="aecd585a-92ac-402d-85b2-5940f2b6b0e1">AECFII</_x00c1_rea_x0020_que_x0020_Revis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06A6-6E35-4DBA-9891-F85FD00D8DA3}">
  <ds:schemaRefs>
    <ds:schemaRef ds:uri="http://schemas.microsoft.com/sharepoint/v3/contenttype/forms"/>
  </ds:schemaRefs>
</ds:datastoreItem>
</file>

<file path=customXml/itemProps2.xml><?xml version="1.0" encoding="utf-8"?>
<ds:datastoreItem xmlns:ds="http://schemas.openxmlformats.org/officeDocument/2006/customXml" ds:itemID="{E7811430-3463-44A2-B511-32701097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585a-92ac-402d-85b2-5940f2b6b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FB9F1-2B67-4E64-9859-1B37B688B0DC}">
  <ds:schemaRefs>
    <ds:schemaRef ds:uri="http://schemas.microsoft.com/office/2006/metadata/properties"/>
    <ds:schemaRef ds:uri="http://schemas.microsoft.com/office/infopath/2007/PartnerControls"/>
    <ds:schemaRef ds:uri="aecd585a-92ac-402d-85b2-5940f2b6b0e1"/>
  </ds:schemaRefs>
</ds:datastoreItem>
</file>

<file path=customXml/itemProps4.xml><?xml version="1.0" encoding="utf-8"?>
<ds:datastoreItem xmlns:ds="http://schemas.openxmlformats.org/officeDocument/2006/customXml" ds:itemID="{AFE7ED8B-0C70-4279-A4D8-D0CCDAD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17708</Words>
  <Characters>97399</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114878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Serna</dc:creator>
  <cp:lastModifiedBy>javier.marrufo</cp:lastModifiedBy>
  <cp:revision>3</cp:revision>
  <cp:lastPrinted>2017-07-12T20:12:00Z</cp:lastPrinted>
  <dcterms:created xsi:type="dcterms:W3CDTF">2017-10-11T21:38:00Z</dcterms:created>
  <dcterms:modified xsi:type="dcterms:W3CDTF">2017-10-11T21:42:00Z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0x0101005123E68BAE20B54B909C58896BDB511F</vt:lpwstr>
  </property>
</Properties>
</file>